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F2" w:rsidRDefault="00FB6E6C">
      <w:r>
        <w:t xml:space="preserve">                                                                                    </w:t>
      </w:r>
      <w:r w:rsidRPr="00FB6E6C">
        <w:rPr>
          <w:noProof/>
          <w:lang w:eastAsia="cs-CZ"/>
        </w:rPr>
        <w:drawing>
          <wp:inline distT="0" distB="0" distL="0" distR="0">
            <wp:extent cx="765810" cy="729797"/>
            <wp:effectExtent l="19050" t="0" r="0" b="0"/>
            <wp:docPr id="3" name="obrázek 1" descr="C:\Users\levy\Desktop\NOVÝ KRAMOLÍN-znak-barva-jp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evy\Desktop\NOVÝ KRAMOLÍN-znak-barva-jpg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5" cy="7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6C" w:rsidRDefault="00FB6E6C" w:rsidP="00FB6E6C">
      <w:pPr>
        <w:jc w:val="center"/>
        <w:rPr>
          <w:b/>
          <w:caps/>
          <w:sz w:val="28"/>
          <w:szCs w:val="28"/>
        </w:rPr>
      </w:pPr>
    </w:p>
    <w:p w:rsidR="00FB6E6C" w:rsidRPr="00044519" w:rsidRDefault="00FB6E6C" w:rsidP="00FB6E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vNITŘNÍ směrnice č.</w:t>
      </w:r>
      <w:r w:rsidRPr="00AB640B">
        <w:rPr>
          <w:noProof/>
          <w:lang w:eastAsia="cs-CZ"/>
        </w:rPr>
        <w:t xml:space="preserve"> </w:t>
      </w:r>
      <w:r>
        <w:rPr>
          <w:b/>
          <w:caps/>
          <w:sz w:val="28"/>
          <w:szCs w:val="28"/>
        </w:rPr>
        <w:t>3</w:t>
      </w:r>
      <w:r w:rsidRPr="00044519">
        <w:rPr>
          <w:b/>
          <w:caps/>
          <w:sz w:val="28"/>
          <w:szCs w:val="28"/>
        </w:rPr>
        <w:t>/201</w:t>
      </w:r>
      <w:r>
        <w:rPr>
          <w:b/>
          <w:caps/>
          <w:sz w:val="28"/>
          <w:szCs w:val="28"/>
        </w:rPr>
        <w:t>7</w:t>
      </w:r>
      <w:r w:rsidRPr="00044519">
        <w:rPr>
          <w:b/>
          <w:caps/>
          <w:sz w:val="28"/>
          <w:szCs w:val="28"/>
        </w:rPr>
        <w:t xml:space="preserve"> Obce </w:t>
      </w:r>
      <w:r>
        <w:rPr>
          <w:b/>
          <w:caps/>
          <w:sz w:val="28"/>
          <w:szCs w:val="28"/>
        </w:rPr>
        <w:t>Nový kramolín</w:t>
      </w:r>
    </w:p>
    <w:p w:rsidR="00FB6E6C" w:rsidRDefault="00FB6E6C" w:rsidP="00FB6E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INVENTARIZACE MAJETKU A ZÁVAZKŮ</w:t>
      </w:r>
    </w:p>
    <w:p w:rsidR="00FB6E6C" w:rsidRDefault="00FB6E6C" w:rsidP="00FB6E6C">
      <w:pPr>
        <w:rPr>
          <w:b/>
          <w:caps/>
          <w:sz w:val="28"/>
          <w:szCs w:val="28"/>
        </w:rPr>
      </w:pPr>
    </w:p>
    <w:p w:rsidR="00FF4005" w:rsidRPr="00FF4005" w:rsidRDefault="00FF4005" w:rsidP="00FB6E6C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</w:t>
      </w:r>
      <w:r w:rsidRPr="00FF4005">
        <w:rPr>
          <w:caps/>
          <w:sz w:val="24"/>
          <w:szCs w:val="24"/>
        </w:rPr>
        <w:t>Obsah:</w:t>
      </w:r>
    </w:p>
    <w:p w:rsidR="00FB6E6C" w:rsidRPr="00FB6E6C" w:rsidRDefault="00FB6E6C" w:rsidP="00FB6E6C">
      <w:pPr>
        <w:pStyle w:val="Odstavecseseznamem"/>
        <w:numPr>
          <w:ilvl w:val="0"/>
          <w:numId w:val="1"/>
        </w:numPr>
      </w:pPr>
      <w:r w:rsidRPr="00FB6E6C">
        <w:t>Předmět úpravy</w:t>
      </w:r>
    </w:p>
    <w:p w:rsidR="00FB6E6C" w:rsidRPr="00FB6E6C" w:rsidRDefault="00FB6E6C" w:rsidP="00FB6E6C">
      <w:pPr>
        <w:pStyle w:val="Odstavecseseznamem"/>
        <w:numPr>
          <w:ilvl w:val="0"/>
          <w:numId w:val="1"/>
        </w:numPr>
      </w:pPr>
      <w:r w:rsidRPr="00FB6E6C">
        <w:t>Legislativní rámec</w:t>
      </w:r>
    </w:p>
    <w:p w:rsidR="00FB6E6C" w:rsidRPr="00FB6E6C" w:rsidRDefault="00FB6E6C" w:rsidP="00FB6E6C">
      <w:pPr>
        <w:pStyle w:val="Odstavecseseznamem"/>
        <w:numPr>
          <w:ilvl w:val="0"/>
          <w:numId w:val="1"/>
        </w:numPr>
      </w:pPr>
      <w:r w:rsidRPr="00FB6E6C">
        <w:t>Vymezení a rozsah inventarizace</w:t>
      </w:r>
    </w:p>
    <w:p w:rsidR="00FB6E6C" w:rsidRPr="00FB6E6C" w:rsidRDefault="00FB6E6C" w:rsidP="00FB6E6C">
      <w:pPr>
        <w:pStyle w:val="Odstavecseseznamem"/>
        <w:numPr>
          <w:ilvl w:val="0"/>
          <w:numId w:val="1"/>
        </w:numPr>
      </w:pPr>
      <w:r w:rsidRPr="00FB6E6C">
        <w:t>Organizační zajištění a způsob provedení inventarizace</w:t>
      </w:r>
    </w:p>
    <w:p w:rsidR="00FB6E6C" w:rsidRDefault="00FB6E6C" w:rsidP="00FB6E6C">
      <w:pPr>
        <w:pStyle w:val="Odstavecseseznamem"/>
        <w:numPr>
          <w:ilvl w:val="0"/>
          <w:numId w:val="1"/>
        </w:numPr>
      </w:pPr>
      <w:r w:rsidRPr="00FB6E6C">
        <w:t>Druhy inventur</w:t>
      </w:r>
      <w:r w:rsidR="00846911">
        <w:t>, inventarizovaný majetek</w:t>
      </w:r>
    </w:p>
    <w:p w:rsidR="00D82EC7" w:rsidRDefault="00D82EC7" w:rsidP="00FB6E6C">
      <w:pPr>
        <w:pStyle w:val="Odstavecseseznamem"/>
        <w:numPr>
          <w:ilvl w:val="0"/>
          <w:numId w:val="1"/>
        </w:numPr>
      </w:pPr>
      <w:r>
        <w:t>Inventurní soupisy a inventarizační rozdíly</w:t>
      </w:r>
    </w:p>
    <w:p w:rsidR="002552A6" w:rsidRPr="00FB6E6C" w:rsidRDefault="002552A6" w:rsidP="00FB6E6C">
      <w:pPr>
        <w:pStyle w:val="Odstavecseseznamem"/>
        <w:numPr>
          <w:ilvl w:val="0"/>
          <w:numId w:val="1"/>
        </w:numPr>
      </w:pPr>
      <w:r>
        <w:t>Zápis o provedení inventarizace</w:t>
      </w:r>
    </w:p>
    <w:p w:rsidR="00FB6E6C" w:rsidRPr="00FB6E6C" w:rsidRDefault="00FB6E6C" w:rsidP="00FB6E6C">
      <w:pPr>
        <w:pStyle w:val="Odstavecseseznamem"/>
        <w:numPr>
          <w:ilvl w:val="0"/>
          <w:numId w:val="1"/>
        </w:numPr>
      </w:pPr>
      <w:r w:rsidRPr="00FB6E6C">
        <w:t>Závěrečná ustanovení</w:t>
      </w:r>
    </w:p>
    <w:p w:rsidR="00FB6E6C" w:rsidRPr="00FB6E6C" w:rsidRDefault="00FB6E6C" w:rsidP="00FB6E6C"/>
    <w:p w:rsidR="00FB6E6C" w:rsidRDefault="00FB6E6C" w:rsidP="00FB6E6C">
      <w:pPr>
        <w:rPr>
          <w:b/>
        </w:rPr>
      </w:pPr>
    </w:p>
    <w:p w:rsidR="00FB6E6C" w:rsidRDefault="00FB6E6C" w:rsidP="00FB6E6C">
      <w:pPr>
        <w:rPr>
          <w:b/>
        </w:rPr>
      </w:pPr>
    </w:p>
    <w:p w:rsidR="00FB6E6C" w:rsidRDefault="00FB6E6C" w:rsidP="00FB6E6C">
      <w:pPr>
        <w:jc w:val="center"/>
        <w:rPr>
          <w:b/>
        </w:rPr>
      </w:pPr>
      <w:proofErr w:type="gramStart"/>
      <w:r>
        <w:rPr>
          <w:b/>
        </w:rPr>
        <w:t>I.PŘEDMĚT</w:t>
      </w:r>
      <w:proofErr w:type="gramEnd"/>
      <w:r>
        <w:rPr>
          <w:b/>
        </w:rPr>
        <w:t xml:space="preserve"> ÚPRAVY</w:t>
      </w:r>
    </w:p>
    <w:p w:rsidR="00FB6E6C" w:rsidRPr="00FB6E6C" w:rsidRDefault="00FB6E6C" w:rsidP="00FB6E6C">
      <w:pPr>
        <w:jc w:val="center"/>
      </w:pPr>
    </w:p>
    <w:p w:rsidR="00FB6E6C" w:rsidRPr="00FB6E6C" w:rsidRDefault="00FB6E6C" w:rsidP="00FB6E6C">
      <w:r w:rsidRPr="00FB6E6C">
        <w:t xml:space="preserve">Směrnice vymezuje inventarizaci veškerého majetku, závazků, pohledávek, </w:t>
      </w:r>
      <w:proofErr w:type="spellStart"/>
      <w:r w:rsidRPr="00FB6E6C">
        <w:t>podrozvahových</w:t>
      </w:r>
      <w:proofErr w:type="spellEnd"/>
      <w:r w:rsidRPr="00FB6E6C">
        <w:t xml:space="preserve"> účtů </w:t>
      </w:r>
      <w:proofErr w:type="gramStart"/>
      <w:r w:rsidRPr="00FB6E6C">
        <w:t>obce.Inventarizace</w:t>
      </w:r>
      <w:proofErr w:type="gramEnd"/>
      <w:r w:rsidRPr="00FB6E6C">
        <w:t xml:space="preserve">  se provádí k okamžiku, ke kterému se stavuje řádná účetní závěrka. V případě řádné inventarizace je tím dne 31.12 daného kalendářního </w:t>
      </w:r>
      <w:proofErr w:type="gramStart"/>
      <w:r w:rsidRPr="00FB6E6C">
        <w:t>roku.</w:t>
      </w:r>
      <w:r w:rsidR="00CB0C94">
        <w:t>Podmínkou</w:t>
      </w:r>
      <w:proofErr w:type="gramEnd"/>
      <w:r w:rsidR="00CB0C94">
        <w:t xml:space="preserve"> provedení inventarizace je průkaznost účetnictví dle § 8 odst.4 zákona o účetnictví</w:t>
      </w:r>
    </w:p>
    <w:p w:rsidR="00FB6E6C" w:rsidRDefault="00FB6E6C" w:rsidP="00FB6E6C">
      <w:pPr>
        <w:rPr>
          <w:b/>
        </w:rPr>
      </w:pPr>
    </w:p>
    <w:p w:rsidR="00FB6E6C" w:rsidRDefault="00FB6E6C" w:rsidP="00FB6E6C">
      <w:pPr>
        <w:tabs>
          <w:tab w:val="left" w:pos="2640"/>
        </w:tabs>
        <w:jc w:val="center"/>
        <w:rPr>
          <w:b/>
        </w:rPr>
      </w:pPr>
      <w:r>
        <w:rPr>
          <w:b/>
        </w:rPr>
        <w:t>II. LEGISLATIVNÍ RÁMEC</w:t>
      </w:r>
    </w:p>
    <w:p w:rsidR="00FB6E6C" w:rsidRDefault="00FB6E6C" w:rsidP="00FB6E6C">
      <w:pPr>
        <w:tabs>
          <w:tab w:val="left" w:pos="2640"/>
        </w:tabs>
        <w:jc w:val="center"/>
        <w:rPr>
          <w:b/>
        </w:rPr>
      </w:pPr>
    </w:p>
    <w:p w:rsidR="00FB6E6C" w:rsidRPr="00FB6E6C" w:rsidRDefault="00FB6E6C" w:rsidP="00FB6E6C">
      <w:r w:rsidRPr="00FB6E6C">
        <w:t>Inventarizace se provádí v souladu s následujícími předpisy:</w:t>
      </w:r>
    </w:p>
    <w:p w:rsidR="00FB6E6C" w:rsidRPr="00FB6E6C" w:rsidRDefault="00FB6E6C" w:rsidP="00FB6E6C">
      <w:pPr>
        <w:pStyle w:val="Odstavecseseznamem"/>
        <w:numPr>
          <w:ilvl w:val="0"/>
          <w:numId w:val="2"/>
        </w:numPr>
      </w:pPr>
      <w:r w:rsidRPr="00FB6E6C">
        <w:t>Zákon č. 563/1991., o účetnictví, ve znění pozdějších předpisů</w:t>
      </w:r>
    </w:p>
    <w:p w:rsidR="00FB6E6C" w:rsidRPr="00FB6E6C" w:rsidRDefault="00FB6E6C" w:rsidP="00FB6E6C">
      <w:pPr>
        <w:pStyle w:val="Odstavecseseznamem"/>
        <w:numPr>
          <w:ilvl w:val="0"/>
          <w:numId w:val="2"/>
        </w:numPr>
      </w:pPr>
      <w:r w:rsidRPr="00FB6E6C">
        <w:t>Vyhláška č.410/2009 Sb.,, kterou se provádí některá ustanovení zákona č.563/1991 Sb., o účetnictví, ve znění pozdějších předpisů pro některé účetní jednotky</w:t>
      </w:r>
    </w:p>
    <w:p w:rsidR="00FB6E6C" w:rsidRDefault="00FB6E6C" w:rsidP="00FB6E6C">
      <w:pPr>
        <w:pStyle w:val="Odstavecseseznamem"/>
        <w:numPr>
          <w:ilvl w:val="0"/>
          <w:numId w:val="2"/>
        </w:numPr>
      </w:pPr>
      <w:r w:rsidRPr="00FB6E6C">
        <w:t>Vyhláška č.270/2010 Sb., o inventarizaci majetku a závazků , ve znění pozdějších předp</w:t>
      </w:r>
      <w:r>
        <w:t>i</w:t>
      </w:r>
      <w:r w:rsidRPr="00FB6E6C">
        <w:t>sů</w:t>
      </w:r>
    </w:p>
    <w:p w:rsidR="00FB6E6C" w:rsidRDefault="00FB6E6C" w:rsidP="00FB6E6C"/>
    <w:p w:rsidR="00FB6E6C" w:rsidRDefault="00FB6E6C" w:rsidP="00FB6E6C"/>
    <w:p w:rsidR="00FB6E6C" w:rsidRDefault="00FB6E6C" w:rsidP="00FB6E6C">
      <w:pPr>
        <w:jc w:val="center"/>
        <w:rPr>
          <w:b/>
        </w:rPr>
      </w:pPr>
      <w:r w:rsidRPr="00FB6E6C">
        <w:rPr>
          <w:b/>
        </w:rPr>
        <w:t>III.</w:t>
      </w:r>
      <w:r>
        <w:rPr>
          <w:b/>
        </w:rPr>
        <w:t xml:space="preserve"> </w:t>
      </w:r>
      <w:r w:rsidRPr="00FB6E6C">
        <w:rPr>
          <w:b/>
        </w:rPr>
        <w:t>Vymezení a rozsah inventarizace</w:t>
      </w:r>
    </w:p>
    <w:p w:rsidR="00CB0C94" w:rsidRPr="00CB0C94" w:rsidRDefault="00CB0C94" w:rsidP="00CB0C94">
      <w:pPr>
        <w:pStyle w:val="Odstavecseseznamem"/>
        <w:numPr>
          <w:ilvl w:val="0"/>
          <w:numId w:val="3"/>
        </w:numPr>
      </w:pPr>
      <w:r w:rsidRPr="00CB0C94">
        <w:t>Inventarizací se zjišťuje skutečný stav veškerého majetku, závazků a pohledávek a ověřuje se , zda zjištěný skutečný stav odpovídá stavu majetku, závazků a pohledávek nebo vznikly-li inventarizační rozdíly</w:t>
      </w:r>
    </w:p>
    <w:p w:rsidR="00CB0C94" w:rsidRDefault="00CB0C94" w:rsidP="00CB0C94">
      <w:pPr>
        <w:pStyle w:val="Odstavecseseznamem"/>
        <w:numPr>
          <w:ilvl w:val="0"/>
          <w:numId w:val="3"/>
        </w:numPr>
      </w:pPr>
      <w:r w:rsidRPr="00CB0C94">
        <w:t>Účetní jednotka je povinna prokázat vedení inventarizace pod dobu 5- ti let od jejího provedení</w:t>
      </w:r>
    </w:p>
    <w:p w:rsidR="00CB0C94" w:rsidRDefault="00CB0C94" w:rsidP="00CB0C94"/>
    <w:p w:rsidR="00CB0C94" w:rsidRDefault="00CB0C94" w:rsidP="00CB0C94">
      <w:pPr>
        <w:ind w:left="360"/>
        <w:jc w:val="center"/>
        <w:rPr>
          <w:b/>
        </w:rPr>
      </w:pPr>
      <w:r w:rsidRPr="00CB0C94">
        <w:rPr>
          <w:b/>
        </w:rPr>
        <w:t>IV.</w:t>
      </w:r>
      <w:r>
        <w:rPr>
          <w:b/>
        </w:rPr>
        <w:t xml:space="preserve"> </w:t>
      </w:r>
      <w:r w:rsidRPr="00CB0C94">
        <w:rPr>
          <w:b/>
        </w:rPr>
        <w:t>Organizační zajištění a způsob provedení inventarizace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 w:rsidRPr="00CB0C94">
        <w:t>za provedení inventarizace odpovídá starosta obce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>
        <w:t>provádí se inventarizace všech účtů, které jdou invent</w:t>
      </w:r>
      <w:r w:rsidR="00846911">
        <w:t>ariz</w:t>
      </w:r>
      <w:r>
        <w:t>ovat,aktualizace daných účtů se prov</w:t>
      </w:r>
      <w:r w:rsidR="00846911">
        <w:t>d</w:t>
      </w:r>
      <w:r>
        <w:t>ání každý rok  v plánu inventur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>
        <w:t xml:space="preserve">starosta obce vydává každý rok </w:t>
      </w:r>
      <w:r w:rsidRPr="00846911">
        <w:rPr>
          <w:u w:val="single"/>
        </w:rPr>
        <w:t>plán inventur</w:t>
      </w:r>
      <w:r>
        <w:t xml:space="preserve">, podle kterého se zajišťuje provedení inventur. </w:t>
      </w:r>
      <w:r w:rsidR="002552A6">
        <w:t>t</w:t>
      </w:r>
      <w:r>
        <w:t xml:space="preserve">ento </w:t>
      </w:r>
      <w:r w:rsidR="002552A6">
        <w:t xml:space="preserve">plán schvaluje ZO, </w:t>
      </w:r>
      <w:r w:rsidR="002552A6" w:rsidRPr="00846911">
        <w:rPr>
          <w:u w:val="single"/>
        </w:rPr>
        <w:t>musí obsahovat</w:t>
      </w:r>
      <w:r w:rsidR="002552A6">
        <w:t>:</w:t>
      </w:r>
    </w:p>
    <w:p w:rsidR="002552A6" w:rsidRDefault="002552A6" w:rsidP="002552A6">
      <w:pPr>
        <w:pStyle w:val="Odstavecseseznamem"/>
      </w:pPr>
      <w:r>
        <w:t>a)předpokládaná okamžik zahájení a ukončení inventur</w:t>
      </w:r>
    </w:p>
    <w:p w:rsidR="002552A6" w:rsidRDefault="002552A6" w:rsidP="002552A6">
      <w:pPr>
        <w:pStyle w:val="Odstavecseseznamem"/>
      </w:pPr>
      <w:r>
        <w:lastRenderedPageBreak/>
        <w:t>b)inventarizační komise, včetně jejich podpisového vzoru</w:t>
      </w:r>
    </w:p>
    <w:p w:rsidR="002552A6" w:rsidRDefault="002552A6" w:rsidP="002552A6">
      <w:pPr>
        <w:pStyle w:val="Odstavecseseznamem"/>
      </w:pPr>
      <w:r>
        <w:t xml:space="preserve">d) soupis </w:t>
      </w:r>
      <w:proofErr w:type="spellStart"/>
      <w:r>
        <w:t>inventurovaných</w:t>
      </w:r>
      <w:proofErr w:type="spellEnd"/>
      <w:r>
        <w:t xml:space="preserve"> účtů</w:t>
      </w:r>
    </w:p>
    <w:p w:rsidR="002552A6" w:rsidRDefault="002552A6" w:rsidP="002552A6">
      <w:pPr>
        <w:pStyle w:val="Odstavecseseznamem"/>
      </w:pPr>
      <w:r>
        <w:t>e)ukončení činností jednotlivých komisí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>
        <w:t>Starosta zajišťuje proškolení inventarizačních komisí</w:t>
      </w:r>
    </w:p>
    <w:p w:rsidR="00846911" w:rsidRDefault="00846911" w:rsidP="00CB0C94">
      <w:pPr>
        <w:pStyle w:val="Odstavecseseznamem"/>
        <w:numPr>
          <w:ilvl w:val="0"/>
          <w:numId w:val="5"/>
        </w:numPr>
      </w:pPr>
      <w:r>
        <w:t>Inventarizační komise</w:t>
      </w:r>
    </w:p>
    <w:p w:rsidR="00846911" w:rsidRDefault="00846911" w:rsidP="00846911">
      <w:pPr>
        <w:pStyle w:val="Odstavecseseznamem"/>
      </w:pPr>
      <w:r w:rsidRPr="005E2BF3">
        <w:rPr>
          <w:b/>
        </w:rPr>
        <w:t>a</w:t>
      </w:r>
      <w:r>
        <w:t>)Hlavní inventarizační komise-je tvořena předsedou a dvěm</w:t>
      </w:r>
      <w:r w:rsidR="005E2BF3">
        <w:t>a</w:t>
      </w:r>
      <w:r>
        <w:t xml:space="preserve"> členy, ve spolupráci s dílčími inventarizačními komisemi zajišťuje provedení inventarizací</w:t>
      </w:r>
      <w:r w:rsidR="005E2BF3">
        <w:t>, vyhotovuje na základě inventarizačních zápisů nebo zápisů zpracovanými dílčími inventarizačními komisemi závěrečnou inventurní zprávu o provedené inventarizaci a předkládá jí zastupitelstvo obce</w:t>
      </w:r>
    </w:p>
    <w:p w:rsidR="005E2BF3" w:rsidRPr="005E2BF3" w:rsidRDefault="005E2BF3" w:rsidP="00846911">
      <w:pPr>
        <w:pStyle w:val="Odstavecseseznamem"/>
      </w:pPr>
      <w:r>
        <w:rPr>
          <w:b/>
        </w:rPr>
        <w:t>b)</w:t>
      </w:r>
      <w:r>
        <w:t>Dílčí inventarizační komise jsou složeny ze dvou členů a předsedy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>
        <w:t>Inventarizace se provádí vždy k 31.12. daného roku</w:t>
      </w:r>
    </w:p>
    <w:p w:rsidR="00CB0C94" w:rsidRDefault="00CB0C94" w:rsidP="00CB0C94">
      <w:pPr>
        <w:pStyle w:val="Odstavecseseznamem"/>
        <w:numPr>
          <w:ilvl w:val="0"/>
          <w:numId w:val="5"/>
        </w:numPr>
      </w:pPr>
      <w:r>
        <w:t>Účetní jednotka zajišťuje vytvoření inventurních soupisů</w:t>
      </w:r>
    </w:p>
    <w:p w:rsidR="00CB0C94" w:rsidRDefault="00CB0C94" w:rsidP="00CB0C94"/>
    <w:p w:rsidR="00CB0C94" w:rsidRDefault="00CB0C94" w:rsidP="00CB0C94">
      <w:pPr>
        <w:pStyle w:val="Odstavecseseznamem"/>
      </w:pPr>
    </w:p>
    <w:p w:rsidR="00846911" w:rsidRPr="00846911" w:rsidRDefault="00846911" w:rsidP="00846911">
      <w:pPr>
        <w:ind w:left="360"/>
        <w:jc w:val="center"/>
        <w:rPr>
          <w:b/>
        </w:rPr>
      </w:pPr>
      <w:proofErr w:type="spellStart"/>
      <w:r w:rsidRPr="00846911">
        <w:rPr>
          <w:b/>
        </w:rPr>
        <w:t>V</w:t>
      </w:r>
      <w:proofErr w:type="spellEnd"/>
      <w:r w:rsidRPr="00846911">
        <w:rPr>
          <w:b/>
        </w:rPr>
        <w:t>.</w:t>
      </w:r>
      <w:r w:rsidR="00CB0C94" w:rsidRPr="00846911">
        <w:rPr>
          <w:b/>
        </w:rPr>
        <w:t>Druhy inventur</w:t>
      </w:r>
      <w:r w:rsidRPr="00846911">
        <w:rPr>
          <w:b/>
        </w:rPr>
        <w:t>, invent</w:t>
      </w:r>
      <w:r>
        <w:rPr>
          <w:b/>
        </w:rPr>
        <w:t>arizo</w:t>
      </w:r>
      <w:r w:rsidRPr="00846911">
        <w:rPr>
          <w:b/>
        </w:rPr>
        <w:t>vaný majetek</w:t>
      </w:r>
    </w:p>
    <w:p w:rsidR="00CB0C94" w:rsidRPr="00846911" w:rsidRDefault="00CB0C94" w:rsidP="00846911">
      <w:pPr>
        <w:pStyle w:val="Odstavecseseznamem"/>
        <w:jc w:val="center"/>
      </w:pPr>
    </w:p>
    <w:p w:rsidR="00D82EC7" w:rsidRPr="00D82EC7" w:rsidRDefault="00CB0C94" w:rsidP="00CB0C94">
      <w:pPr>
        <w:pStyle w:val="Odstavecseseznamem"/>
        <w:numPr>
          <w:ilvl w:val="0"/>
          <w:numId w:val="6"/>
        </w:numPr>
        <w:rPr>
          <w:b/>
          <w:i/>
        </w:rPr>
      </w:pPr>
      <w:r w:rsidRPr="00D82EC7">
        <w:rPr>
          <w:u w:val="single"/>
        </w:rPr>
        <w:t>Fyzická inventura</w:t>
      </w:r>
      <w:r>
        <w:t>-zjišťuje</w:t>
      </w:r>
      <w:r w:rsidR="00D82EC7">
        <w:t xml:space="preserve"> se </w:t>
      </w:r>
      <w:r>
        <w:t xml:space="preserve"> skutečný stav u majetku hmotné povahy nebo i nehmotné povahy pokud to jejich stav dovoluje</w:t>
      </w:r>
    </w:p>
    <w:p w:rsidR="00CB0C94" w:rsidRPr="00D82EC7" w:rsidRDefault="00D82EC7" w:rsidP="00CB0C94">
      <w:pPr>
        <w:pStyle w:val="Odstavecseseznamem"/>
        <w:numPr>
          <w:ilvl w:val="0"/>
          <w:numId w:val="6"/>
        </w:numPr>
        <w:rPr>
          <w:b/>
          <w:i/>
        </w:rPr>
      </w:pPr>
      <w:r>
        <w:t>Jedná se především tento majetek:</w:t>
      </w:r>
    </w:p>
    <w:p w:rsidR="00D82EC7" w:rsidRDefault="00D82EC7" w:rsidP="00D82EC7">
      <w:pPr>
        <w:pStyle w:val="Odstavecseseznamem"/>
      </w:pPr>
      <w:r w:rsidRPr="000F36E3">
        <w:rPr>
          <w:b/>
        </w:rPr>
        <w:t>a)</w:t>
      </w:r>
      <w:r>
        <w:t xml:space="preserve"> hmotný matek</w:t>
      </w:r>
    </w:p>
    <w:p w:rsidR="00D82EC7" w:rsidRDefault="00D82EC7" w:rsidP="00D82EC7">
      <w:pPr>
        <w:pStyle w:val="Odstavecseseznamem"/>
      </w:pPr>
      <w:r w:rsidRPr="000F36E3">
        <w:rPr>
          <w:b/>
        </w:rPr>
        <w:t>b</w:t>
      </w:r>
      <w:r>
        <w:t>)zboží</w:t>
      </w:r>
    </w:p>
    <w:p w:rsidR="00D82EC7" w:rsidRDefault="00D82EC7" w:rsidP="00D82EC7">
      <w:pPr>
        <w:pStyle w:val="Odstavecseseznamem"/>
      </w:pPr>
      <w:r w:rsidRPr="000F36E3">
        <w:rPr>
          <w:b/>
        </w:rPr>
        <w:t>c</w:t>
      </w:r>
      <w:r>
        <w:t>) materiál</w:t>
      </w:r>
    </w:p>
    <w:p w:rsidR="00D82EC7" w:rsidRDefault="00D82EC7" w:rsidP="00D82EC7">
      <w:pPr>
        <w:pStyle w:val="Odstavecseseznamem"/>
      </w:pPr>
      <w:r w:rsidRPr="000F36E3">
        <w:rPr>
          <w:b/>
        </w:rPr>
        <w:t>d)</w:t>
      </w:r>
      <w:r>
        <w:t xml:space="preserve"> výrobky</w:t>
      </w:r>
    </w:p>
    <w:p w:rsidR="00D82EC7" w:rsidRDefault="00D82EC7" w:rsidP="00D82EC7">
      <w:pPr>
        <w:pStyle w:val="Odstavecseseznamem"/>
      </w:pPr>
      <w:r w:rsidRPr="000F36E3">
        <w:rPr>
          <w:b/>
        </w:rPr>
        <w:t>e)</w:t>
      </w:r>
      <w:r>
        <w:t xml:space="preserve"> nedokončená výroba</w:t>
      </w:r>
    </w:p>
    <w:p w:rsidR="00D82EC7" w:rsidRDefault="00D82EC7" w:rsidP="00D82EC7">
      <w:pPr>
        <w:pStyle w:val="Odstavecseseznamem"/>
      </w:pPr>
      <w:r w:rsidRPr="000F36E3">
        <w:rPr>
          <w:b/>
        </w:rPr>
        <w:t>f)</w:t>
      </w:r>
      <w:r>
        <w:t xml:space="preserve"> hotovost v pokladně a ceniny</w:t>
      </w:r>
    </w:p>
    <w:p w:rsidR="00D82EC7" w:rsidRDefault="00D82EC7" w:rsidP="00D82EC7">
      <w:pPr>
        <w:pStyle w:val="Odstavecseseznamem"/>
      </w:pPr>
      <w:r w:rsidRPr="000F36E3">
        <w:rPr>
          <w:b/>
        </w:rPr>
        <w:t>g)</w:t>
      </w:r>
      <w:r>
        <w:t xml:space="preserve"> majetek hmotný vedený v </w:t>
      </w:r>
      <w:proofErr w:type="spellStart"/>
      <w:r>
        <w:t>podrozvahové</w:t>
      </w:r>
      <w:proofErr w:type="spellEnd"/>
      <w:r>
        <w:t xml:space="preserve"> evidenci</w:t>
      </w:r>
    </w:p>
    <w:p w:rsidR="00D82EC7" w:rsidRDefault="00D82EC7" w:rsidP="00D82EC7">
      <w:pPr>
        <w:pStyle w:val="Odstavecseseznamem"/>
      </w:pPr>
    </w:p>
    <w:p w:rsidR="00D82EC7" w:rsidRDefault="00D82EC7" w:rsidP="00D82EC7">
      <w:pPr>
        <w:pStyle w:val="Odstavecseseznamem"/>
      </w:pPr>
      <w:r>
        <w:t>Skutečný stav se zjišťuje zejména měřením, počítáním, vážením</w:t>
      </w:r>
    </w:p>
    <w:p w:rsidR="00D82EC7" w:rsidRDefault="00D82EC7" w:rsidP="00D82EC7">
      <w:pPr>
        <w:pStyle w:val="Odstavecseseznamem"/>
      </w:pPr>
    </w:p>
    <w:p w:rsidR="00D82EC7" w:rsidRDefault="00D82EC7" w:rsidP="00D82EC7">
      <w:pPr>
        <w:pStyle w:val="Odstavecseseznamem"/>
        <w:numPr>
          <w:ilvl w:val="0"/>
          <w:numId w:val="7"/>
        </w:numPr>
      </w:pPr>
      <w:r>
        <w:rPr>
          <w:u w:val="single"/>
        </w:rPr>
        <w:t>D</w:t>
      </w:r>
      <w:r w:rsidRPr="00D82EC7">
        <w:rPr>
          <w:u w:val="single"/>
        </w:rPr>
        <w:t>okladová inventura</w:t>
      </w:r>
      <w:r>
        <w:rPr>
          <w:u w:val="single"/>
        </w:rPr>
        <w:t xml:space="preserve">- </w:t>
      </w:r>
      <w:r w:rsidRPr="00D82EC7">
        <w:t>zjišťuje se stav majetku, u kterého nel</w:t>
      </w:r>
      <w:r>
        <w:t>ze provést fyzickou inventuru</w:t>
      </w:r>
    </w:p>
    <w:p w:rsidR="00D82EC7" w:rsidRDefault="00D82EC7" w:rsidP="00D82EC7">
      <w:pPr>
        <w:pStyle w:val="Odstavecseseznamem"/>
        <w:numPr>
          <w:ilvl w:val="0"/>
          <w:numId w:val="7"/>
        </w:numPr>
      </w:pPr>
      <w:r w:rsidRPr="00D82EC7">
        <w:t>Jedná se především o tento majetek</w:t>
      </w:r>
      <w:r>
        <w:t>:</w:t>
      </w:r>
    </w:p>
    <w:p w:rsidR="00D82EC7" w:rsidRDefault="00D82EC7" w:rsidP="00D82EC7">
      <w:pPr>
        <w:pStyle w:val="Odstavecseseznamem"/>
      </w:pPr>
      <w:r w:rsidRPr="000F36E3">
        <w:rPr>
          <w:b/>
        </w:rPr>
        <w:t>a)</w:t>
      </w:r>
      <w:r>
        <w:t xml:space="preserve"> pozemky</w:t>
      </w:r>
    </w:p>
    <w:p w:rsidR="00D82EC7" w:rsidRDefault="00D82EC7" w:rsidP="00D82EC7">
      <w:pPr>
        <w:pStyle w:val="Odstavecseseznamem"/>
      </w:pPr>
      <w:r w:rsidRPr="000F36E3">
        <w:rPr>
          <w:b/>
        </w:rPr>
        <w:t>b)</w:t>
      </w:r>
      <w:r>
        <w:t>poskytnuté zálohy</w:t>
      </w:r>
    </w:p>
    <w:p w:rsidR="00D82EC7" w:rsidRDefault="00D82EC7" w:rsidP="00D82EC7">
      <w:pPr>
        <w:pStyle w:val="Odstavecseseznamem"/>
      </w:pPr>
      <w:r w:rsidRPr="000F36E3">
        <w:rPr>
          <w:b/>
        </w:rPr>
        <w:t>c)</w:t>
      </w:r>
      <w:r>
        <w:t>dlouhodobý i krátkodobý finanční majetek</w:t>
      </w:r>
    </w:p>
    <w:p w:rsidR="00D82EC7" w:rsidRDefault="00D82EC7" w:rsidP="00D82EC7">
      <w:pPr>
        <w:pStyle w:val="Odstavecseseznamem"/>
      </w:pPr>
      <w:r w:rsidRPr="000F36E3">
        <w:rPr>
          <w:b/>
        </w:rPr>
        <w:t>d)</w:t>
      </w:r>
      <w:r>
        <w:t>pohledávky</w:t>
      </w:r>
    </w:p>
    <w:p w:rsidR="00D82EC7" w:rsidRDefault="00D82EC7" w:rsidP="00D82EC7">
      <w:pPr>
        <w:pStyle w:val="Odstavecseseznamem"/>
      </w:pPr>
      <w:r w:rsidRPr="000F36E3">
        <w:rPr>
          <w:b/>
        </w:rPr>
        <w:t>e)</w:t>
      </w:r>
      <w:r>
        <w:t xml:space="preserve"> závazky</w:t>
      </w:r>
    </w:p>
    <w:p w:rsidR="00D82EC7" w:rsidRDefault="00D82EC7" w:rsidP="00D82EC7">
      <w:pPr>
        <w:pStyle w:val="Odstavecseseznamem"/>
      </w:pPr>
      <w:r w:rsidRPr="000F36E3">
        <w:rPr>
          <w:b/>
        </w:rPr>
        <w:t>f)</w:t>
      </w:r>
      <w:r>
        <w:t xml:space="preserve"> přechodné účty aktiv a pasiv</w:t>
      </w:r>
    </w:p>
    <w:p w:rsidR="00D82EC7" w:rsidRDefault="00D82EC7" w:rsidP="00D82EC7">
      <w:pPr>
        <w:pStyle w:val="Odstavecseseznamem"/>
      </w:pPr>
      <w:r w:rsidRPr="000F36E3">
        <w:rPr>
          <w:b/>
        </w:rPr>
        <w:t>g)</w:t>
      </w:r>
      <w:r>
        <w:t xml:space="preserve"> rezervy</w:t>
      </w:r>
    </w:p>
    <w:p w:rsidR="00D82EC7" w:rsidRDefault="00D82EC7" w:rsidP="00D82EC7">
      <w:pPr>
        <w:pStyle w:val="Odstavecseseznamem"/>
      </w:pPr>
      <w:r w:rsidRPr="000F36E3">
        <w:rPr>
          <w:b/>
        </w:rPr>
        <w:t>h)</w:t>
      </w:r>
      <w:r>
        <w:t xml:space="preserve"> materiál a zboží na cestě</w:t>
      </w:r>
    </w:p>
    <w:p w:rsidR="00D82EC7" w:rsidRDefault="00D82EC7" w:rsidP="00D82EC7">
      <w:pPr>
        <w:pStyle w:val="Odstavecseseznamem"/>
      </w:pPr>
      <w:r w:rsidRPr="000F36E3">
        <w:rPr>
          <w:b/>
        </w:rPr>
        <w:t>ch)</w:t>
      </w:r>
      <w:r>
        <w:t xml:space="preserve"> </w:t>
      </w:r>
      <w:proofErr w:type="spellStart"/>
      <w:r>
        <w:t>podrozvahová</w:t>
      </w:r>
      <w:proofErr w:type="spellEnd"/>
      <w:r>
        <w:t xml:space="preserve"> evidence</w:t>
      </w:r>
    </w:p>
    <w:p w:rsidR="00D82EC7" w:rsidRDefault="00D82EC7" w:rsidP="00D82EC7">
      <w:pPr>
        <w:pStyle w:val="Odstavecseseznamem"/>
      </w:pPr>
    </w:p>
    <w:p w:rsidR="00D82EC7" w:rsidRDefault="00846911" w:rsidP="00D82EC7">
      <w:pPr>
        <w:pStyle w:val="Odstavecseseznamem"/>
      </w:pPr>
      <w:r>
        <w:t>P</w:t>
      </w:r>
      <w:r w:rsidR="00D82EC7">
        <w:t>rovádí se na základě porovnání účetního stavu s účetními doklady</w:t>
      </w:r>
    </w:p>
    <w:p w:rsidR="00846911" w:rsidRDefault="00846911" w:rsidP="00846911">
      <w:pPr>
        <w:pStyle w:val="Odstavecseseznamem"/>
        <w:numPr>
          <w:ilvl w:val="0"/>
          <w:numId w:val="9"/>
        </w:numPr>
      </w:pPr>
      <w:r w:rsidRPr="00846911">
        <w:rPr>
          <w:u w:val="single"/>
        </w:rPr>
        <w:t>Inventarizovaný majetek</w:t>
      </w:r>
      <w:r>
        <w:t>:</w:t>
      </w:r>
    </w:p>
    <w:p w:rsidR="00846911" w:rsidRDefault="00846911" w:rsidP="00846911">
      <w:pPr>
        <w:pStyle w:val="Odstavecseseznamem"/>
      </w:pPr>
      <w:r w:rsidRPr="00846911">
        <w:rPr>
          <w:b/>
        </w:rPr>
        <w:t>a)</w:t>
      </w:r>
      <w:r w:rsidRPr="00846911">
        <w:t xml:space="preserve"> DHM-</w:t>
      </w:r>
      <w:r>
        <w:t xml:space="preserve">pozemky,budovy a stavby, samostatné movité věci s pořizovací cenou nad 40.000,- </w:t>
      </w:r>
    </w:p>
    <w:p w:rsidR="00846911" w:rsidRDefault="00846911" w:rsidP="00846911">
      <w:pPr>
        <w:pStyle w:val="Odstavecseseznamem"/>
      </w:pPr>
      <w:r>
        <w:rPr>
          <w:b/>
        </w:rPr>
        <w:t>b)</w:t>
      </w:r>
      <w:r>
        <w:t>DDHM-s pořizovací cenou 3.000,- - 40.000,-</w:t>
      </w:r>
    </w:p>
    <w:p w:rsidR="00846911" w:rsidRDefault="00846911" w:rsidP="00846911">
      <w:pPr>
        <w:pStyle w:val="Odstavecseseznamem"/>
      </w:pPr>
      <w:r>
        <w:rPr>
          <w:b/>
        </w:rPr>
        <w:t xml:space="preserve">c) </w:t>
      </w:r>
      <w:r>
        <w:t>DDNM-cena ocenění 7.000,- - 60.000</w:t>
      </w:r>
    </w:p>
    <w:p w:rsidR="00846911" w:rsidRDefault="00846911" w:rsidP="00846911">
      <w:pPr>
        <w:pStyle w:val="Odstavecseseznamem"/>
      </w:pPr>
      <w:r>
        <w:rPr>
          <w:b/>
        </w:rPr>
        <w:t>d)</w:t>
      </w:r>
      <w:r>
        <w:t xml:space="preserve">  DNM-DNM Software v pořizovací hodnotě nad 60.000</w:t>
      </w:r>
    </w:p>
    <w:p w:rsidR="00846911" w:rsidRDefault="00846911" w:rsidP="00846911">
      <w:pPr>
        <w:pStyle w:val="Odstavecseseznamem"/>
      </w:pPr>
      <w:r>
        <w:rPr>
          <w:b/>
        </w:rPr>
        <w:t xml:space="preserve">                 </w:t>
      </w:r>
      <w:r w:rsidRPr="00846911">
        <w:t xml:space="preserve">DDNM </w:t>
      </w:r>
      <w:r>
        <w:t>Software v pořizovací hodnotě 7.000-60.000</w:t>
      </w:r>
    </w:p>
    <w:p w:rsidR="00846911" w:rsidRDefault="00846911" w:rsidP="00846911">
      <w:pPr>
        <w:pStyle w:val="Odstavecseseznamem"/>
      </w:pPr>
      <w:r>
        <w:rPr>
          <w:b/>
        </w:rPr>
        <w:t xml:space="preserve">e) </w:t>
      </w:r>
      <w:r>
        <w:t>finanční majetek</w:t>
      </w:r>
    </w:p>
    <w:p w:rsidR="00846911" w:rsidRDefault="00846911" w:rsidP="00846911">
      <w:pPr>
        <w:pStyle w:val="Odstavecseseznamem"/>
      </w:pPr>
      <w:r>
        <w:rPr>
          <w:b/>
        </w:rPr>
        <w:t xml:space="preserve">f) </w:t>
      </w:r>
      <w:r w:rsidRPr="00846911">
        <w:t>pomocná evidence s pořizovací cenou 500,- - 2.999,-</w:t>
      </w:r>
    </w:p>
    <w:p w:rsidR="00846911" w:rsidRDefault="00846911" w:rsidP="00846911">
      <w:pPr>
        <w:pStyle w:val="Odstavecseseznamem"/>
      </w:pPr>
      <w:r>
        <w:rPr>
          <w:b/>
        </w:rPr>
        <w:t xml:space="preserve">g) </w:t>
      </w:r>
      <w:r>
        <w:t xml:space="preserve">účty, peníze v hotovosti, ceniny, nedokončené investice, pohledávky, závazky,materiál, </w:t>
      </w:r>
    </w:p>
    <w:p w:rsidR="00846911" w:rsidRPr="00846911" w:rsidRDefault="00846911" w:rsidP="00846911">
      <w:pPr>
        <w:pStyle w:val="Odstavecseseznamem"/>
      </w:pPr>
      <w:r>
        <w:rPr>
          <w:b/>
        </w:rPr>
        <w:t xml:space="preserve">    </w:t>
      </w:r>
      <w:r>
        <w:t>zboží</w:t>
      </w:r>
    </w:p>
    <w:p w:rsidR="00D82EC7" w:rsidRDefault="00D82EC7" w:rsidP="00D82EC7">
      <w:pPr>
        <w:ind w:left="360"/>
        <w:jc w:val="center"/>
        <w:rPr>
          <w:b/>
        </w:rPr>
      </w:pPr>
      <w:r w:rsidRPr="00D82EC7">
        <w:rPr>
          <w:b/>
        </w:rPr>
        <w:lastRenderedPageBreak/>
        <w:t>VI.</w:t>
      </w:r>
      <w:r>
        <w:rPr>
          <w:b/>
        </w:rPr>
        <w:t xml:space="preserve"> </w:t>
      </w:r>
      <w:r w:rsidRPr="00D82EC7">
        <w:rPr>
          <w:b/>
        </w:rPr>
        <w:t>Inventurní soupisy a inventarizační rozdíly</w:t>
      </w:r>
    </w:p>
    <w:p w:rsidR="00D82EC7" w:rsidRDefault="00D82EC7" w:rsidP="00D82EC7">
      <w:pPr>
        <w:ind w:left="360"/>
        <w:jc w:val="center"/>
        <w:rPr>
          <w:b/>
        </w:rPr>
      </w:pPr>
    </w:p>
    <w:p w:rsidR="00D82EC7" w:rsidRDefault="00D82EC7" w:rsidP="000F36E3">
      <w:pPr>
        <w:pStyle w:val="Odstavecseseznamem"/>
        <w:numPr>
          <w:ilvl w:val="0"/>
          <w:numId w:val="8"/>
        </w:numPr>
        <w:ind w:left="709"/>
      </w:pPr>
      <w:r w:rsidRPr="000F36E3">
        <w:rPr>
          <w:u w:val="single"/>
        </w:rPr>
        <w:t>Inventurní soupisy</w:t>
      </w:r>
      <w:r>
        <w:t xml:space="preserve"> musí být průkazné účetní záznamy a musí mít tyto náležitosti:</w:t>
      </w:r>
    </w:p>
    <w:p w:rsidR="00D82EC7" w:rsidRDefault="002552A6" w:rsidP="002552A6">
      <w:r>
        <w:rPr>
          <w:b/>
        </w:rPr>
        <w:t xml:space="preserve">              </w:t>
      </w:r>
      <w:r w:rsidR="00D82EC7" w:rsidRPr="002552A6">
        <w:rPr>
          <w:b/>
        </w:rPr>
        <w:t>a)</w:t>
      </w:r>
      <w:r w:rsidR="00D82EC7">
        <w:t xml:space="preserve"> skutečný stav majetku zjištěný na základě fyzické nebo dokladové inventuře</w:t>
      </w:r>
    </w:p>
    <w:p w:rsidR="00D82EC7" w:rsidRDefault="002552A6" w:rsidP="002552A6">
      <w:r>
        <w:rPr>
          <w:b/>
        </w:rPr>
        <w:t xml:space="preserve">              </w:t>
      </w:r>
      <w:r w:rsidR="00D82EC7" w:rsidRPr="002552A6">
        <w:rPr>
          <w:b/>
        </w:rPr>
        <w:t>b</w:t>
      </w:r>
      <w:r w:rsidR="00D82EC7">
        <w:t>) určení jednotlivého ma</w:t>
      </w:r>
      <w:r w:rsidR="000F36E3">
        <w:t>j</w:t>
      </w:r>
      <w:r w:rsidR="00D82EC7">
        <w:t>etku , záva</w:t>
      </w:r>
      <w:r w:rsidR="000F36E3">
        <w:t>z</w:t>
      </w:r>
      <w:r w:rsidR="00D82EC7">
        <w:t>ků nebo pohl</w:t>
      </w:r>
      <w:r w:rsidR="000F36E3">
        <w:t>e</w:t>
      </w:r>
      <w:r w:rsidR="00D82EC7">
        <w:t>dávek</w:t>
      </w:r>
    </w:p>
    <w:p w:rsidR="00D82EC7" w:rsidRDefault="002552A6" w:rsidP="002552A6">
      <w:r>
        <w:rPr>
          <w:b/>
        </w:rPr>
        <w:t xml:space="preserve">              </w:t>
      </w:r>
      <w:r w:rsidR="00D82EC7" w:rsidRPr="002552A6">
        <w:rPr>
          <w:b/>
        </w:rPr>
        <w:t>c)</w:t>
      </w:r>
      <w:r w:rsidR="00D82EC7">
        <w:t>podpis osoby, která je zodpovědná za evidenci majetku</w:t>
      </w:r>
    </w:p>
    <w:p w:rsidR="00D82EC7" w:rsidRDefault="002552A6" w:rsidP="002552A6">
      <w:r>
        <w:rPr>
          <w:b/>
        </w:rPr>
        <w:t xml:space="preserve">              </w:t>
      </w:r>
      <w:r w:rsidR="00D82EC7" w:rsidRPr="002552A6">
        <w:rPr>
          <w:b/>
        </w:rPr>
        <w:t>d</w:t>
      </w:r>
      <w:r w:rsidR="00D82EC7">
        <w:t>)podp</w:t>
      </w:r>
      <w:r w:rsidR="000F36E3">
        <w:t>is členů inventarizační komise</w:t>
      </w:r>
    </w:p>
    <w:p w:rsidR="000F36E3" w:rsidRDefault="002552A6" w:rsidP="002552A6">
      <w:r>
        <w:rPr>
          <w:b/>
        </w:rPr>
        <w:t xml:space="preserve">              </w:t>
      </w:r>
      <w:r w:rsidR="000F36E3" w:rsidRPr="002552A6">
        <w:rPr>
          <w:b/>
        </w:rPr>
        <w:t>e)</w:t>
      </w:r>
      <w:r w:rsidR="000F36E3">
        <w:t>okamžik zahájení a ukončení inventur</w:t>
      </w:r>
    </w:p>
    <w:p w:rsidR="000F36E3" w:rsidRDefault="002552A6" w:rsidP="002552A6">
      <w:r>
        <w:rPr>
          <w:b/>
        </w:rPr>
        <w:t xml:space="preserve">              </w:t>
      </w:r>
      <w:r w:rsidR="000F36E3" w:rsidRPr="002552A6">
        <w:rPr>
          <w:b/>
        </w:rPr>
        <w:t>f)</w:t>
      </w:r>
      <w:r w:rsidR="000F36E3">
        <w:t>případné inventarizační rozdíly</w:t>
      </w:r>
    </w:p>
    <w:p w:rsidR="000F36E3" w:rsidRPr="000F36E3" w:rsidRDefault="000F36E3" w:rsidP="000F36E3">
      <w:pPr>
        <w:pStyle w:val="Odstavecseseznamem"/>
        <w:numPr>
          <w:ilvl w:val="0"/>
          <w:numId w:val="8"/>
        </w:numPr>
        <w:ind w:left="709"/>
      </w:pPr>
      <w:r w:rsidRPr="000F36E3">
        <w:rPr>
          <w:u w:val="single"/>
        </w:rPr>
        <w:t>Přílohy inventurního soupisu</w:t>
      </w:r>
      <w:r>
        <w:rPr>
          <w:u w:val="single"/>
        </w:rPr>
        <w:t xml:space="preserve"> :</w:t>
      </w:r>
    </w:p>
    <w:p w:rsidR="000F36E3" w:rsidRPr="000C14C9" w:rsidRDefault="000C14C9" w:rsidP="000F36E3">
      <w:pPr>
        <w:pStyle w:val="Odstavecseseznamem"/>
        <w:ind w:left="709"/>
      </w:pPr>
      <w:r w:rsidRPr="000C14C9">
        <w:rPr>
          <w:b/>
        </w:rPr>
        <w:t xml:space="preserve"> </w:t>
      </w:r>
      <w:r w:rsidR="000F36E3" w:rsidRPr="000C14C9">
        <w:rPr>
          <w:b/>
        </w:rPr>
        <w:t>a)</w:t>
      </w:r>
      <w:r w:rsidR="000F36E3" w:rsidRPr="000C14C9">
        <w:t xml:space="preserve"> </w:t>
      </w:r>
      <w:r w:rsidRPr="000C14C9">
        <w:t>inve</w:t>
      </w:r>
      <w:r>
        <w:t>n</w:t>
      </w:r>
      <w:r w:rsidR="000F36E3" w:rsidRPr="000C14C9">
        <w:t>turní soupis z programu majetku obce</w:t>
      </w:r>
    </w:p>
    <w:p w:rsidR="000F36E3" w:rsidRPr="000C14C9" w:rsidRDefault="000C14C9" w:rsidP="000F36E3">
      <w:pPr>
        <w:pStyle w:val="Odstavecseseznamem"/>
        <w:ind w:left="709"/>
      </w:pPr>
      <w:r w:rsidRPr="000C14C9">
        <w:rPr>
          <w:b/>
        </w:rPr>
        <w:t xml:space="preserve"> </w:t>
      </w:r>
      <w:r w:rsidR="000F36E3" w:rsidRPr="000C14C9">
        <w:rPr>
          <w:b/>
        </w:rPr>
        <w:t>b)</w:t>
      </w:r>
      <w:r w:rsidRPr="000C14C9">
        <w:t>soupisy ze skladových karet</w:t>
      </w:r>
    </w:p>
    <w:p w:rsidR="000C14C9" w:rsidRPr="000C14C9" w:rsidRDefault="000C14C9" w:rsidP="000F36E3">
      <w:pPr>
        <w:pStyle w:val="Odstavecseseznamem"/>
        <w:ind w:left="709"/>
      </w:pPr>
      <w:r>
        <w:t xml:space="preserve"> </w:t>
      </w:r>
      <w:r w:rsidRPr="000C14C9">
        <w:rPr>
          <w:b/>
        </w:rPr>
        <w:t>c)</w:t>
      </w:r>
      <w:r w:rsidRPr="000C14C9">
        <w:t xml:space="preserve"> výpisy z účtu, výpis z evidence cenin</w:t>
      </w:r>
    </w:p>
    <w:p w:rsidR="000C14C9" w:rsidRDefault="000C14C9" w:rsidP="000F36E3">
      <w:pPr>
        <w:pStyle w:val="Odstavecseseznamem"/>
        <w:ind w:left="709"/>
      </w:pPr>
      <w:r>
        <w:t xml:space="preserve"> </w:t>
      </w:r>
      <w:r w:rsidRPr="000C14C9">
        <w:rPr>
          <w:b/>
        </w:rPr>
        <w:t>d)</w:t>
      </w:r>
      <w:r w:rsidRPr="000C14C9">
        <w:t xml:space="preserve"> rozpis plateb </w:t>
      </w:r>
      <w:proofErr w:type="spellStart"/>
      <w:r w:rsidRPr="000C14C9">
        <w:t>el.energie</w:t>
      </w:r>
      <w:proofErr w:type="spellEnd"/>
    </w:p>
    <w:p w:rsidR="000C14C9" w:rsidRDefault="000C14C9" w:rsidP="000C14C9">
      <w:pPr>
        <w:pStyle w:val="Odstavecseseznamem"/>
        <w:numPr>
          <w:ilvl w:val="0"/>
          <w:numId w:val="8"/>
        </w:numPr>
        <w:ind w:left="709"/>
      </w:pPr>
      <w:r w:rsidRPr="000C14C9">
        <w:rPr>
          <w:u w:val="single"/>
        </w:rPr>
        <w:t xml:space="preserve"> Inventarizační rozdíly</w:t>
      </w:r>
      <w:r>
        <w:t xml:space="preserve">-rozumí se jimi rozdíly mezi skutečným stavem a stavem v účetnictví </w:t>
      </w:r>
      <w:r w:rsidR="002552A6">
        <w:t xml:space="preserve"> </w:t>
      </w:r>
      <w:r>
        <w:t xml:space="preserve">jsou to : </w:t>
      </w:r>
    </w:p>
    <w:p w:rsidR="000C14C9" w:rsidRDefault="002552A6" w:rsidP="000C14C9">
      <w:pPr>
        <w:pStyle w:val="Odstavecseseznamem"/>
        <w:ind w:left="709"/>
      </w:pPr>
      <w:r>
        <w:rPr>
          <w:b/>
        </w:rPr>
        <w:t xml:space="preserve"> </w:t>
      </w:r>
      <w:r w:rsidR="000C14C9" w:rsidRPr="000C14C9">
        <w:rPr>
          <w:b/>
        </w:rPr>
        <w:t>a)</w:t>
      </w:r>
      <w:r w:rsidR="000C14C9" w:rsidRPr="000C14C9">
        <w:t xml:space="preserve"> manka-</w:t>
      </w:r>
      <w:r w:rsidR="000C14C9">
        <w:t>skutečný stav je nižší než stav v účetnictví</w:t>
      </w:r>
    </w:p>
    <w:p w:rsidR="000C14C9" w:rsidRDefault="002552A6" w:rsidP="000C14C9">
      <w:pPr>
        <w:pStyle w:val="Odstavecseseznamem"/>
        <w:ind w:left="709"/>
      </w:pPr>
      <w:r>
        <w:rPr>
          <w:b/>
        </w:rPr>
        <w:t xml:space="preserve"> </w:t>
      </w:r>
      <w:r w:rsidR="000C14C9" w:rsidRPr="000C14C9">
        <w:rPr>
          <w:b/>
        </w:rPr>
        <w:t>b)</w:t>
      </w:r>
      <w:r w:rsidR="000C14C9" w:rsidRPr="000C14C9">
        <w:t xml:space="preserve"> přebytek-</w:t>
      </w:r>
      <w:r w:rsidR="000C14C9">
        <w:t xml:space="preserve"> skutečný stav je vyšší než v účetnictví</w:t>
      </w:r>
    </w:p>
    <w:p w:rsidR="000C14C9" w:rsidRDefault="002552A6" w:rsidP="000C14C9">
      <w:pPr>
        <w:pStyle w:val="Odstavecseseznamem"/>
        <w:ind w:left="709"/>
      </w:pPr>
      <w:r>
        <w:t xml:space="preserve"> </w:t>
      </w:r>
      <w:r w:rsidR="000C14C9" w:rsidRPr="000C14C9">
        <w:t>Inventarizační rozdíly vyúčtuje účetní jednotka do 31.12 daného roku</w:t>
      </w:r>
      <w:r w:rsidR="000C14C9">
        <w:t>.</w:t>
      </w:r>
    </w:p>
    <w:p w:rsidR="000C14C9" w:rsidRDefault="000C14C9" w:rsidP="000C14C9">
      <w:pPr>
        <w:pStyle w:val="Odstavecseseznamem"/>
        <w:ind w:left="709"/>
      </w:pPr>
      <w:r>
        <w:t>Opravy inventarizačních rozdílů  musí být řádně zdokumentované,zachytí se  v inventurních soupisech a v inventarizační zprávě, která je předkládána zastupitelstvu obce.</w:t>
      </w:r>
    </w:p>
    <w:p w:rsidR="000C14C9" w:rsidRDefault="000C14C9" w:rsidP="000C14C9">
      <w:pPr>
        <w:pStyle w:val="Odstavecseseznamem"/>
        <w:ind w:left="709"/>
      </w:pPr>
      <w:r>
        <w:t>U všech rozdílů se musí pracovníci odpovědní za evidenci majetku vyjádřit k jejich vzniku.V návrzích na konečné vypořádání inventarizačních rozdílů je třeba uvést, zda jsou zaviněná nebo nezaviněná.</w:t>
      </w:r>
    </w:p>
    <w:p w:rsidR="000C14C9" w:rsidRDefault="002552A6" w:rsidP="000C14C9">
      <w:pPr>
        <w:pStyle w:val="Odstavecseseznamem"/>
        <w:numPr>
          <w:ilvl w:val="0"/>
          <w:numId w:val="8"/>
        </w:numPr>
        <w:ind w:left="567"/>
      </w:pPr>
      <w:r>
        <w:t xml:space="preserve">   </w:t>
      </w:r>
      <w:r w:rsidR="000C14C9">
        <w:t>Při prověřování inventarizačních rozdílů je třeba uvést:</w:t>
      </w:r>
    </w:p>
    <w:p w:rsidR="000C14C9" w:rsidRDefault="002552A6" w:rsidP="000C14C9">
      <w:pPr>
        <w:pStyle w:val="Odstavecseseznamem"/>
        <w:ind w:left="567"/>
      </w:pPr>
      <w:r>
        <w:rPr>
          <w:b/>
        </w:rPr>
        <w:t xml:space="preserve">   </w:t>
      </w:r>
      <w:r w:rsidR="000C14C9" w:rsidRPr="002552A6">
        <w:rPr>
          <w:b/>
        </w:rPr>
        <w:t>a)</w:t>
      </w:r>
      <w:r w:rsidR="000C14C9">
        <w:t xml:space="preserve"> charakteristika rozdílů</w:t>
      </w:r>
    </w:p>
    <w:p w:rsidR="000C14C9" w:rsidRDefault="002552A6" w:rsidP="000C14C9">
      <w:pPr>
        <w:pStyle w:val="Odstavecseseznamem"/>
        <w:ind w:left="567"/>
      </w:pPr>
      <w:r>
        <w:rPr>
          <w:b/>
        </w:rPr>
        <w:t xml:space="preserve">   </w:t>
      </w:r>
      <w:r w:rsidR="000C14C9" w:rsidRPr="002552A6">
        <w:rPr>
          <w:b/>
        </w:rPr>
        <w:t>b</w:t>
      </w:r>
      <w:r w:rsidR="000C14C9">
        <w:t>)příčiny jejich vzniku</w:t>
      </w:r>
    </w:p>
    <w:p w:rsidR="000C14C9" w:rsidRDefault="002552A6" w:rsidP="000C14C9">
      <w:pPr>
        <w:pStyle w:val="Odstavecseseznamem"/>
        <w:ind w:left="567"/>
      </w:pPr>
      <w:r>
        <w:rPr>
          <w:b/>
        </w:rPr>
        <w:t xml:space="preserve">   </w:t>
      </w:r>
      <w:r w:rsidR="000C14C9" w:rsidRPr="002552A6">
        <w:rPr>
          <w:b/>
        </w:rPr>
        <w:t>c)</w:t>
      </w:r>
      <w:r w:rsidR="000C14C9">
        <w:t>vyjádření osob zodpovědných za rozdíly</w:t>
      </w:r>
    </w:p>
    <w:p w:rsidR="002552A6" w:rsidRDefault="002552A6" w:rsidP="002552A6">
      <w:pPr>
        <w:pStyle w:val="Odstavecseseznamem"/>
        <w:numPr>
          <w:ilvl w:val="0"/>
          <w:numId w:val="8"/>
        </w:numPr>
        <w:ind w:left="567"/>
      </w:pPr>
      <w:r>
        <w:t xml:space="preserve">   Při  zhodnocení a přijetí nápravných opatření při inventarizačních rozdílech je třeba zařadit:</w:t>
      </w:r>
    </w:p>
    <w:p w:rsidR="002552A6" w:rsidRDefault="002552A6" w:rsidP="002552A6">
      <w:pPr>
        <w:pStyle w:val="Odstavecseseznamem"/>
        <w:ind w:left="426"/>
      </w:pPr>
      <w:r>
        <w:t xml:space="preserve">      </w:t>
      </w:r>
      <w:r w:rsidRPr="002552A6">
        <w:rPr>
          <w:b/>
        </w:rPr>
        <w:t>a)</w:t>
      </w:r>
      <w:r>
        <w:t xml:space="preserve"> zajištění maximální ochrany majetku</w:t>
      </w:r>
    </w:p>
    <w:p w:rsidR="002552A6" w:rsidRDefault="002552A6" w:rsidP="002552A6">
      <w:pPr>
        <w:pStyle w:val="Odstavecseseznamem"/>
        <w:ind w:left="426"/>
      </w:pPr>
      <w:r w:rsidRPr="002552A6">
        <w:rPr>
          <w:b/>
        </w:rPr>
        <w:t xml:space="preserve">  </w:t>
      </w:r>
      <w:r>
        <w:rPr>
          <w:b/>
        </w:rPr>
        <w:t xml:space="preserve">   </w:t>
      </w:r>
      <w:r w:rsidRPr="002552A6">
        <w:rPr>
          <w:b/>
        </w:rPr>
        <w:t xml:space="preserve"> b)</w:t>
      </w:r>
      <w:r>
        <w:t>zamezení možných ztrát majetku</w:t>
      </w:r>
    </w:p>
    <w:p w:rsidR="002552A6" w:rsidRDefault="002552A6" w:rsidP="002552A6">
      <w:pPr>
        <w:pStyle w:val="Odstavecseseznamem"/>
        <w:ind w:left="426"/>
      </w:pPr>
      <w:r w:rsidRPr="002552A6">
        <w:rPr>
          <w:b/>
        </w:rPr>
        <w:t xml:space="preserve">  </w:t>
      </w:r>
      <w:r>
        <w:rPr>
          <w:b/>
        </w:rPr>
        <w:t xml:space="preserve">   </w:t>
      </w:r>
      <w:r w:rsidRPr="002552A6">
        <w:rPr>
          <w:b/>
        </w:rPr>
        <w:t xml:space="preserve"> c)</w:t>
      </w:r>
      <w:r>
        <w:t xml:space="preserve"> ověření vlastnických práv</w:t>
      </w:r>
    </w:p>
    <w:p w:rsidR="002552A6" w:rsidRPr="000C14C9" w:rsidRDefault="002552A6" w:rsidP="002552A6">
      <w:pPr>
        <w:pStyle w:val="Odstavecseseznamem"/>
        <w:ind w:left="426"/>
      </w:pPr>
      <w:r>
        <w:t xml:space="preserve">      </w:t>
      </w:r>
      <w:r w:rsidRPr="002552A6">
        <w:rPr>
          <w:b/>
        </w:rPr>
        <w:t>d</w:t>
      </w:r>
      <w:r>
        <w:t>)využití poznatků z inventarizace k finančnímu řízení</w:t>
      </w:r>
    </w:p>
    <w:p w:rsidR="000C14C9" w:rsidRDefault="000C14C9" w:rsidP="000F36E3">
      <w:pPr>
        <w:pStyle w:val="Odstavecseseznamem"/>
        <w:ind w:left="709"/>
      </w:pPr>
    </w:p>
    <w:p w:rsidR="000C14C9" w:rsidRDefault="000C14C9" w:rsidP="000F36E3">
      <w:pPr>
        <w:pStyle w:val="Odstavecseseznamem"/>
        <w:ind w:left="709"/>
      </w:pPr>
    </w:p>
    <w:p w:rsidR="000C14C9" w:rsidRDefault="000C14C9" w:rsidP="000F36E3">
      <w:pPr>
        <w:pStyle w:val="Odstavecseseznamem"/>
        <w:ind w:left="709"/>
      </w:pPr>
    </w:p>
    <w:p w:rsidR="002552A6" w:rsidRDefault="002552A6" w:rsidP="002552A6">
      <w:pPr>
        <w:ind w:left="360"/>
        <w:jc w:val="center"/>
        <w:rPr>
          <w:b/>
        </w:rPr>
      </w:pPr>
      <w:proofErr w:type="spellStart"/>
      <w:r w:rsidRPr="002552A6">
        <w:rPr>
          <w:b/>
        </w:rPr>
        <w:t>VII.Zápis</w:t>
      </w:r>
      <w:proofErr w:type="spellEnd"/>
      <w:r w:rsidRPr="002552A6">
        <w:rPr>
          <w:b/>
        </w:rPr>
        <w:t xml:space="preserve"> o provedení inventarizace</w:t>
      </w:r>
    </w:p>
    <w:p w:rsidR="002552A6" w:rsidRDefault="002552A6" w:rsidP="002552A6">
      <w:pPr>
        <w:ind w:left="360"/>
      </w:pPr>
      <w:r>
        <w:t>Zápis se vyhotovuje po ukončení inventury všech hospodářských prostředků podle plánu inventur</w:t>
      </w:r>
    </w:p>
    <w:p w:rsidR="002552A6" w:rsidRDefault="002552A6" w:rsidP="002552A6">
      <w:pPr>
        <w:pStyle w:val="Odstavecseseznamem"/>
        <w:numPr>
          <w:ilvl w:val="0"/>
          <w:numId w:val="8"/>
        </w:numPr>
        <w:ind w:left="709"/>
      </w:pPr>
      <w:r w:rsidRPr="002552A6">
        <w:rPr>
          <w:u w:val="single"/>
        </w:rPr>
        <w:t>Zápis musí obsahovat</w:t>
      </w:r>
      <w:r>
        <w:t>:</w:t>
      </w:r>
    </w:p>
    <w:p w:rsidR="002552A6" w:rsidRDefault="002552A6" w:rsidP="002552A6">
      <w:pPr>
        <w:pStyle w:val="Odstavecseseznamem"/>
        <w:ind w:left="709"/>
      </w:pPr>
      <w:r>
        <w:t>a) celkovou hodnotu inventarizovaného majetku</w:t>
      </w:r>
    </w:p>
    <w:p w:rsidR="002552A6" w:rsidRDefault="002552A6" w:rsidP="002552A6">
      <w:pPr>
        <w:pStyle w:val="Odstavecseseznamem"/>
        <w:ind w:left="709"/>
      </w:pPr>
      <w:r>
        <w:t>b) počet stran inventurních soupisů</w:t>
      </w:r>
    </w:p>
    <w:p w:rsidR="002552A6" w:rsidRDefault="002552A6" w:rsidP="002552A6">
      <w:pPr>
        <w:pStyle w:val="Odstavecseseznamem"/>
        <w:ind w:left="709"/>
      </w:pPr>
      <w:r>
        <w:t>c) inventarizační rozdíly včetně zdůvodnění jejich vzniku</w:t>
      </w:r>
    </w:p>
    <w:p w:rsidR="002552A6" w:rsidRDefault="002552A6" w:rsidP="002552A6">
      <w:pPr>
        <w:pStyle w:val="Odstavecseseznamem"/>
        <w:ind w:left="709"/>
      </w:pPr>
      <w:r>
        <w:t>d)návrh řešení inventarizačních rozdílů</w:t>
      </w:r>
    </w:p>
    <w:p w:rsidR="005E2BF3" w:rsidRDefault="005E2BF3" w:rsidP="002552A6">
      <w:pPr>
        <w:pStyle w:val="Odstavecseseznamem"/>
        <w:ind w:left="709"/>
      </w:pPr>
    </w:p>
    <w:p w:rsidR="005E2BF3" w:rsidRDefault="005E2BF3" w:rsidP="002552A6">
      <w:pPr>
        <w:pStyle w:val="Odstavecseseznamem"/>
        <w:ind w:left="709"/>
      </w:pPr>
    </w:p>
    <w:p w:rsidR="005E2BF3" w:rsidRDefault="005E2BF3" w:rsidP="002552A6">
      <w:pPr>
        <w:pStyle w:val="Odstavecseseznamem"/>
        <w:ind w:left="709"/>
      </w:pPr>
    </w:p>
    <w:p w:rsidR="005E2BF3" w:rsidRDefault="005E2BF3" w:rsidP="002552A6">
      <w:pPr>
        <w:pStyle w:val="Odstavecseseznamem"/>
        <w:ind w:left="709"/>
      </w:pPr>
    </w:p>
    <w:p w:rsidR="005E2BF3" w:rsidRDefault="005E2BF3" w:rsidP="002552A6">
      <w:pPr>
        <w:pStyle w:val="Odstavecseseznamem"/>
        <w:ind w:left="709"/>
      </w:pPr>
    </w:p>
    <w:p w:rsidR="005E2BF3" w:rsidRPr="002552A6" w:rsidRDefault="005E2BF3" w:rsidP="002552A6">
      <w:pPr>
        <w:pStyle w:val="Odstavecseseznamem"/>
        <w:ind w:left="709"/>
      </w:pPr>
    </w:p>
    <w:p w:rsidR="005E2BF3" w:rsidRDefault="005E2BF3" w:rsidP="005E2BF3">
      <w:pPr>
        <w:jc w:val="center"/>
        <w:rPr>
          <w:b/>
        </w:rPr>
      </w:pPr>
    </w:p>
    <w:p w:rsidR="005E2BF3" w:rsidRDefault="005E2BF3" w:rsidP="005E2BF3">
      <w:pPr>
        <w:jc w:val="center"/>
        <w:rPr>
          <w:b/>
        </w:rPr>
      </w:pPr>
    </w:p>
    <w:p w:rsidR="00FF4005" w:rsidRDefault="00FF4005" w:rsidP="005E2BF3">
      <w:pPr>
        <w:jc w:val="center"/>
        <w:rPr>
          <w:b/>
        </w:rPr>
      </w:pPr>
    </w:p>
    <w:p w:rsidR="000C14C9" w:rsidRDefault="005E2BF3" w:rsidP="005E2BF3">
      <w:pPr>
        <w:jc w:val="center"/>
        <w:rPr>
          <w:b/>
        </w:rPr>
      </w:pPr>
      <w:proofErr w:type="spellStart"/>
      <w:r w:rsidRPr="005E2BF3">
        <w:rPr>
          <w:b/>
        </w:rPr>
        <w:lastRenderedPageBreak/>
        <w:t>VIII.Závěrečná</w:t>
      </w:r>
      <w:proofErr w:type="spellEnd"/>
      <w:r w:rsidRPr="005E2BF3">
        <w:rPr>
          <w:b/>
        </w:rPr>
        <w:t xml:space="preserve"> ustanovení</w:t>
      </w:r>
    </w:p>
    <w:p w:rsidR="005E2BF3" w:rsidRDefault="005E2BF3" w:rsidP="005E2BF3">
      <w:pPr>
        <w:jc w:val="center"/>
        <w:rPr>
          <w:b/>
        </w:rPr>
      </w:pPr>
    </w:p>
    <w:p w:rsidR="005E2BF3" w:rsidRPr="005E2BF3" w:rsidRDefault="005E2BF3" w:rsidP="005E2BF3">
      <w:r w:rsidRPr="005E2BF3">
        <w:t>Kontrolu dodržování této směrnice provádí starosta obce</w:t>
      </w:r>
    </w:p>
    <w:p w:rsidR="005E2BF3" w:rsidRPr="005E2BF3" w:rsidRDefault="005E2BF3" w:rsidP="005E2BF3">
      <w:r w:rsidRPr="005E2BF3">
        <w:t>Směrnice byla schválena na zasedání ZO dne</w:t>
      </w:r>
      <w:r>
        <w:t xml:space="preserve"> </w:t>
      </w:r>
      <w:r w:rsidR="006C12B9">
        <w:t xml:space="preserve"> 10.3.2017 </w:t>
      </w:r>
      <w:r w:rsidRPr="005E2BF3">
        <w:t>a nabývá účinnosti dnem jejího schválení</w:t>
      </w:r>
    </w:p>
    <w:p w:rsidR="005E2BF3" w:rsidRPr="005E2BF3" w:rsidRDefault="005E2BF3" w:rsidP="005E2BF3">
      <w:r w:rsidRPr="005E2BF3">
        <w:t>Zároveň se ruší vnitřní směrnice č. 5/2011</w:t>
      </w:r>
    </w:p>
    <w:p w:rsidR="005E2BF3" w:rsidRPr="005E2BF3" w:rsidRDefault="005E2BF3" w:rsidP="005E2BF3"/>
    <w:p w:rsidR="005E2BF3" w:rsidRPr="00FF4005" w:rsidRDefault="00FF4005" w:rsidP="00FF4005">
      <w:r w:rsidRPr="00FF4005">
        <w:t>Vyhotovila: Chmelíková</w:t>
      </w:r>
    </w:p>
    <w:p w:rsidR="00FF4005" w:rsidRDefault="00FF4005" w:rsidP="00FF4005">
      <w:pPr>
        <w:rPr>
          <w:b/>
        </w:rPr>
      </w:pPr>
    </w:p>
    <w:p w:rsidR="00FF4005" w:rsidRDefault="00FF4005" w:rsidP="00FF4005">
      <w:pPr>
        <w:rPr>
          <w:b/>
        </w:rPr>
      </w:pPr>
    </w:p>
    <w:p w:rsidR="005E2BF3" w:rsidRDefault="005E2BF3" w:rsidP="005E2BF3">
      <w:pPr>
        <w:jc w:val="center"/>
        <w:rPr>
          <w:b/>
        </w:rPr>
      </w:pPr>
    </w:p>
    <w:p w:rsidR="005E2BF3" w:rsidRPr="005E2BF3" w:rsidRDefault="005E2BF3" w:rsidP="005E2BF3">
      <w:r w:rsidRPr="005E2BF3">
        <w:t xml:space="preserve">-----------------------------            </w:t>
      </w:r>
      <w:r>
        <w:t xml:space="preserve">                                            </w:t>
      </w:r>
      <w:r w:rsidRPr="005E2BF3">
        <w:t xml:space="preserve">       ---------------------------------</w:t>
      </w:r>
    </w:p>
    <w:p w:rsidR="005E2BF3" w:rsidRPr="005E2BF3" w:rsidRDefault="005E2BF3" w:rsidP="005E2BF3">
      <w:r w:rsidRPr="005E2BF3">
        <w:t xml:space="preserve">Pavel </w:t>
      </w:r>
      <w:proofErr w:type="gramStart"/>
      <w:r w:rsidRPr="005E2BF3">
        <w:t xml:space="preserve">Sokol      </w:t>
      </w:r>
      <w:r>
        <w:t xml:space="preserve">                                                                                         </w:t>
      </w:r>
      <w:r w:rsidRPr="005E2BF3">
        <w:t xml:space="preserve">  Jan</w:t>
      </w:r>
      <w:proofErr w:type="gramEnd"/>
      <w:r w:rsidRPr="005E2BF3">
        <w:t xml:space="preserve"> Buršík</w:t>
      </w:r>
    </w:p>
    <w:p w:rsidR="005E2BF3" w:rsidRPr="005E2BF3" w:rsidRDefault="005E2BF3" w:rsidP="005E2BF3">
      <w:r w:rsidRPr="005E2BF3">
        <w:t xml:space="preserve">Místostarosta </w:t>
      </w:r>
      <w:proofErr w:type="gramStart"/>
      <w:r w:rsidRPr="005E2BF3">
        <w:t xml:space="preserve">obce  </w:t>
      </w:r>
      <w:r>
        <w:t xml:space="preserve">                                                                                         </w:t>
      </w:r>
      <w:r w:rsidRPr="005E2BF3">
        <w:t xml:space="preserve"> starosta</w:t>
      </w:r>
      <w:proofErr w:type="gramEnd"/>
      <w:r w:rsidRPr="005E2BF3">
        <w:t xml:space="preserve"> obce</w:t>
      </w:r>
    </w:p>
    <w:p w:rsidR="005E2BF3" w:rsidRPr="005E2BF3" w:rsidRDefault="005E2BF3" w:rsidP="005E2BF3"/>
    <w:p w:rsidR="005E2BF3" w:rsidRPr="005E2BF3" w:rsidRDefault="005E2BF3" w:rsidP="005E2BF3">
      <w:pPr>
        <w:jc w:val="center"/>
        <w:rPr>
          <w:b/>
        </w:rPr>
      </w:pPr>
    </w:p>
    <w:p w:rsidR="00FB6E6C" w:rsidRPr="00D82EC7" w:rsidRDefault="00FB6E6C" w:rsidP="00FB6E6C"/>
    <w:sectPr w:rsidR="00FB6E6C" w:rsidRPr="00D82EC7" w:rsidSect="00677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D6" w:rsidRDefault="000406D6" w:rsidP="005E2BF3">
      <w:r>
        <w:separator/>
      </w:r>
    </w:p>
  </w:endnote>
  <w:endnote w:type="continuationSeparator" w:id="0">
    <w:p w:rsidR="000406D6" w:rsidRDefault="000406D6" w:rsidP="005E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D6" w:rsidRDefault="000406D6" w:rsidP="005E2BF3">
      <w:r>
        <w:separator/>
      </w:r>
    </w:p>
  </w:footnote>
  <w:footnote w:type="continuationSeparator" w:id="0">
    <w:p w:rsidR="000406D6" w:rsidRDefault="000406D6" w:rsidP="005E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042"/>
      <w:docPartObj>
        <w:docPartGallery w:val="Page Numbers (Top of Page)"/>
        <w:docPartUnique/>
      </w:docPartObj>
    </w:sdtPr>
    <w:sdtContent>
      <w:p w:rsidR="005E2BF3" w:rsidRDefault="00C11B2E">
        <w:pPr>
          <w:pStyle w:val="Zhlav"/>
          <w:jc w:val="center"/>
        </w:pPr>
        <w:fldSimple w:instr=" PAGE   \* MERGEFORMAT ">
          <w:r w:rsidR="006C12B9">
            <w:rPr>
              <w:noProof/>
            </w:rPr>
            <w:t>4</w:t>
          </w:r>
        </w:fldSimple>
      </w:p>
    </w:sdtContent>
  </w:sdt>
  <w:p w:rsidR="005E2BF3" w:rsidRDefault="005E2B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BFB"/>
    <w:multiLevelType w:val="hybridMultilevel"/>
    <w:tmpl w:val="70FCF8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4908"/>
    <w:multiLevelType w:val="hybridMultilevel"/>
    <w:tmpl w:val="9180816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C1CA1"/>
    <w:multiLevelType w:val="hybridMultilevel"/>
    <w:tmpl w:val="0914C8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5B03"/>
    <w:multiLevelType w:val="hybridMultilevel"/>
    <w:tmpl w:val="7AE40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676E1"/>
    <w:multiLevelType w:val="hybridMultilevel"/>
    <w:tmpl w:val="E056E3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A4A09"/>
    <w:multiLevelType w:val="hybridMultilevel"/>
    <w:tmpl w:val="23B41B3A"/>
    <w:lvl w:ilvl="0" w:tplc="A65EDB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84D"/>
    <w:multiLevelType w:val="hybridMultilevel"/>
    <w:tmpl w:val="55F8A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79C9"/>
    <w:multiLevelType w:val="hybridMultilevel"/>
    <w:tmpl w:val="7DA49F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2C79"/>
    <w:multiLevelType w:val="hybridMultilevel"/>
    <w:tmpl w:val="FA7E3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6C"/>
    <w:rsid w:val="000406D6"/>
    <w:rsid w:val="000C14C9"/>
    <w:rsid w:val="000F36E3"/>
    <w:rsid w:val="00187413"/>
    <w:rsid w:val="002552A6"/>
    <w:rsid w:val="00354DAA"/>
    <w:rsid w:val="005E2BF3"/>
    <w:rsid w:val="00621AF3"/>
    <w:rsid w:val="006773F2"/>
    <w:rsid w:val="006C12B9"/>
    <w:rsid w:val="00846911"/>
    <w:rsid w:val="00C11B2E"/>
    <w:rsid w:val="00CB0C94"/>
    <w:rsid w:val="00D82EC7"/>
    <w:rsid w:val="00ED33FB"/>
    <w:rsid w:val="00FB6E6C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6E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2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BF3"/>
  </w:style>
  <w:style w:type="paragraph" w:styleId="Zpat">
    <w:name w:val="footer"/>
    <w:basedOn w:val="Normln"/>
    <w:link w:val="ZpatChar"/>
    <w:uiPriority w:val="99"/>
    <w:semiHidden/>
    <w:unhideWhenUsed/>
    <w:rsid w:val="005E2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2017-02-15T09:21:00Z</dcterms:created>
  <dcterms:modified xsi:type="dcterms:W3CDTF">2017-03-15T13:29:00Z</dcterms:modified>
</cp:coreProperties>
</file>