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159A" w:rsidRDefault="00AC159A">
      <w:pPr>
        <w:pStyle w:val="Default"/>
        <w:rPr>
          <w:sz w:val="56"/>
          <w:szCs w:val="56"/>
        </w:rPr>
      </w:pPr>
    </w:p>
    <w:p w:rsidR="00AC159A" w:rsidRDefault="00612278">
      <w:pPr>
        <w:pStyle w:val="Default"/>
        <w:jc w:val="center"/>
        <w:rPr>
          <w:b/>
          <w:sz w:val="56"/>
          <w:szCs w:val="56"/>
        </w:rPr>
      </w:pPr>
      <w:r>
        <w:rPr>
          <w:b/>
          <w:sz w:val="56"/>
          <w:szCs w:val="56"/>
        </w:rPr>
        <w:t xml:space="preserve">STRATEGICKÝ ROZVOJOVÝ PLÁN OBCE NOVÝ KRAMOLÍN </w:t>
      </w:r>
    </w:p>
    <w:p w:rsidR="00AC159A" w:rsidRDefault="00AC159A">
      <w:pPr>
        <w:pStyle w:val="Default"/>
        <w:jc w:val="center"/>
        <w:rPr>
          <w:b/>
          <w:sz w:val="56"/>
          <w:szCs w:val="56"/>
        </w:rPr>
      </w:pPr>
    </w:p>
    <w:p w:rsidR="00AC159A" w:rsidRDefault="00AC159A">
      <w:pPr>
        <w:pStyle w:val="Default"/>
        <w:jc w:val="center"/>
        <w:rPr>
          <w:b/>
          <w:sz w:val="56"/>
          <w:szCs w:val="56"/>
        </w:rPr>
      </w:pPr>
    </w:p>
    <w:p w:rsidR="00AC159A" w:rsidRDefault="00612278">
      <w:pPr>
        <w:pStyle w:val="Default"/>
        <w:jc w:val="center"/>
        <w:rPr>
          <w:b/>
          <w:sz w:val="56"/>
          <w:szCs w:val="56"/>
        </w:rPr>
      </w:pPr>
      <w:r>
        <w:rPr>
          <w:noProof/>
          <w:lang w:eastAsia="cs-CZ"/>
        </w:rPr>
        <w:drawing>
          <wp:inline distT="0" distB="0" distL="0" distR="0">
            <wp:extent cx="1685925" cy="1762125"/>
            <wp:effectExtent l="0" t="0" r="0" b="0"/>
            <wp:docPr id="1" name="obrázek 3" descr="NOVÝ KRAMOLÍN-znak-barva-jpg 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3" descr="NOVÝ KRAMOLÍN-znak-barva-jpg ok"/>
                    <pic:cNvPicPr>
                      <a:picLocks noChangeAspect="1" noChangeArrowheads="1"/>
                    </pic:cNvPicPr>
                  </pic:nvPicPr>
                  <pic:blipFill>
                    <a:blip r:embed="rId8" cstate="print"/>
                    <a:stretch>
                      <a:fillRect/>
                    </a:stretch>
                  </pic:blipFill>
                  <pic:spPr bwMode="auto">
                    <a:xfrm>
                      <a:off x="0" y="0"/>
                      <a:ext cx="1685925" cy="1762125"/>
                    </a:xfrm>
                    <a:prstGeom prst="rect">
                      <a:avLst/>
                    </a:prstGeom>
                  </pic:spPr>
                </pic:pic>
              </a:graphicData>
            </a:graphic>
          </wp:inline>
        </w:drawing>
      </w:r>
    </w:p>
    <w:p w:rsidR="00AC159A" w:rsidRDefault="00AC159A">
      <w:pPr>
        <w:pStyle w:val="Default"/>
        <w:jc w:val="center"/>
        <w:rPr>
          <w:b/>
          <w:sz w:val="56"/>
          <w:szCs w:val="56"/>
        </w:rPr>
      </w:pPr>
    </w:p>
    <w:p w:rsidR="00AC159A" w:rsidRDefault="00AC159A">
      <w:pPr>
        <w:pStyle w:val="Default"/>
        <w:jc w:val="center"/>
        <w:rPr>
          <w:b/>
          <w:sz w:val="56"/>
          <w:szCs w:val="56"/>
        </w:rPr>
      </w:pPr>
    </w:p>
    <w:p w:rsidR="00AC159A" w:rsidRDefault="00612278">
      <w:pPr>
        <w:pStyle w:val="Default"/>
        <w:jc w:val="center"/>
      </w:pPr>
      <w:r>
        <w:rPr>
          <w:b/>
          <w:sz w:val="56"/>
          <w:szCs w:val="56"/>
        </w:rPr>
        <w:t>na období let 2020-2022</w:t>
      </w:r>
    </w:p>
    <w:p w:rsidR="00AC159A" w:rsidRDefault="00AC159A">
      <w:pPr>
        <w:pStyle w:val="Default"/>
        <w:jc w:val="center"/>
        <w:rPr>
          <w:b/>
          <w:sz w:val="56"/>
          <w:szCs w:val="56"/>
        </w:rPr>
      </w:pPr>
    </w:p>
    <w:p w:rsidR="00AC159A" w:rsidRDefault="00AC159A">
      <w:pPr>
        <w:pStyle w:val="Default"/>
        <w:jc w:val="center"/>
        <w:rPr>
          <w:b/>
        </w:rPr>
      </w:pPr>
    </w:p>
    <w:p w:rsidR="00AC159A" w:rsidRDefault="00AC159A">
      <w:pPr>
        <w:pStyle w:val="Default"/>
        <w:rPr>
          <w:b/>
          <w:sz w:val="23"/>
          <w:szCs w:val="23"/>
        </w:rPr>
      </w:pPr>
    </w:p>
    <w:p w:rsidR="00AC159A" w:rsidRDefault="00612278">
      <w:pPr>
        <w:pStyle w:val="Default"/>
        <w:rPr>
          <w:b/>
          <w:sz w:val="23"/>
          <w:szCs w:val="23"/>
        </w:rPr>
      </w:pPr>
      <w:r>
        <w:rPr>
          <w:b/>
          <w:sz w:val="23"/>
          <w:szCs w:val="23"/>
        </w:rPr>
        <w:t>ÚVOD</w:t>
      </w:r>
    </w:p>
    <w:p w:rsidR="00AC159A" w:rsidRDefault="00612278">
      <w:pPr>
        <w:pStyle w:val="Default"/>
      </w:pPr>
      <w:r>
        <w:rPr>
          <w:sz w:val="23"/>
          <w:szCs w:val="23"/>
        </w:rPr>
        <w:t xml:space="preserve">Strategický plán rozvoje je jedním ze základních dokumentů územního celku obce Nový </w:t>
      </w:r>
      <w:proofErr w:type="spellStart"/>
      <w:r>
        <w:rPr>
          <w:sz w:val="23"/>
          <w:szCs w:val="23"/>
        </w:rPr>
        <w:t>Kramolín</w:t>
      </w:r>
      <w:proofErr w:type="spellEnd"/>
      <w:r>
        <w:rPr>
          <w:sz w:val="23"/>
          <w:szCs w:val="23"/>
        </w:rPr>
        <w:t xml:space="preserve">, vyjadřující předpokládaný vývoj daného </w:t>
      </w:r>
      <w:proofErr w:type="gramStart"/>
      <w:r>
        <w:rPr>
          <w:sz w:val="23"/>
          <w:szCs w:val="23"/>
        </w:rPr>
        <w:t>celku        v dlouhodobějším</w:t>
      </w:r>
      <w:proofErr w:type="gramEnd"/>
      <w:r>
        <w:rPr>
          <w:sz w:val="23"/>
          <w:szCs w:val="23"/>
        </w:rPr>
        <w:t xml:space="preserve"> časovém horizontu. Strategický plán je koncepční a rozvojový dokument. Jeho hlavním smyslem je vytvoření kvalitního prostředí pro občany v současné době žijící a pracující v obci, </w:t>
      </w:r>
      <w:r>
        <w:t>aby obec prosperovala jako celek. M</w:t>
      </w:r>
      <w:r>
        <w:rPr>
          <w:lang w:eastAsia="cs-CZ"/>
        </w:rPr>
        <w:t xml:space="preserve">ěl by sloužit především jako podklad pro: </w:t>
      </w:r>
    </w:p>
    <w:p w:rsidR="00AC159A" w:rsidRDefault="00612278">
      <w:pPr>
        <w:spacing w:after="0" w:line="240" w:lineRule="auto"/>
        <w:jc w:val="both"/>
        <w:rPr>
          <w:rFonts w:ascii="Times New Roman" w:hAnsi="Times New Roman"/>
          <w:color w:val="000000"/>
          <w:sz w:val="24"/>
          <w:szCs w:val="24"/>
          <w:lang w:eastAsia="cs-CZ"/>
        </w:rPr>
      </w:pPr>
      <w:r>
        <w:rPr>
          <w:rFonts w:ascii="Times New Roman" w:hAnsi="Times New Roman"/>
          <w:color w:val="000000"/>
          <w:sz w:val="24"/>
          <w:szCs w:val="24"/>
          <w:lang w:eastAsia="cs-CZ"/>
        </w:rPr>
        <w:t>• střednědobé až dlouhodobé plánování rozvoje obce</w:t>
      </w:r>
    </w:p>
    <w:p w:rsidR="00AC159A" w:rsidRDefault="00612278">
      <w:pPr>
        <w:spacing w:after="0" w:line="240" w:lineRule="auto"/>
        <w:jc w:val="both"/>
      </w:pPr>
      <w:r>
        <w:rPr>
          <w:rFonts w:ascii="Times New Roman" w:hAnsi="Times New Roman"/>
          <w:color w:val="000000"/>
          <w:sz w:val="24"/>
          <w:szCs w:val="24"/>
          <w:lang w:eastAsia="cs-CZ"/>
        </w:rPr>
        <w:t xml:space="preserve">• zapojování občanů a podnikatelů do rozvojových aktivit obce </w:t>
      </w:r>
    </w:p>
    <w:p w:rsidR="00AC159A" w:rsidRDefault="00612278">
      <w:pPr>
        <w:spacing w:after="0" w:line="240" w:lineRule="auto"/>
        <w:ind w:hanging="360"/>
        <w:jc w:val="both"/>
      </w:pPr>
      <w:r>
        <w:rPr>
          <w:rFonts w:ascii="Times New Roman" w:hAnsi="Times New Roman"/>
          <w:color w:val="000000"/>
          <w:sz w:val="24"/>
          <w:szCs w:val="24"/>
          <w:lang w:eastAsia="cs-CZ"/>
        </w:rPr>
        <w:t xml:space="preserve">      • sestavování obecního rozpočtu. </w:t>
      </w:r>
    </w:p>
    <w:p w:rsidR="00AC159A" w:rsidRDefault="00612278">
      <w:pPr>
        <w:spacing w:after="0" w:line="240" w:lineRule="auto"/>
        <w:ind w:hanging="360"/>
        <w:jc w:val="both"/>
      </w:pPr>
      <w:r>
        <w:rPr>
          <w:rFonts w:ascii="Times New Roman" w:hAnsi="Times New Roman"/>
          <w:color w:val="000000"/>
          <w:sz w:val="24"/>
          <w:szCs w:val="24"/>
          <w:lang w:eastAsia="cs-CZ"/>
        </w:rPr>
        <w:t xml:space="preserve">    </w:t>
      </w:r>
      <w:r>
        <w:rPr>
          <w:rFonts w:ascii="Times New Roman" w:hAnsi="Times New Roman"/>
          <w:sz w:val="23"/>
          <w:szCs w:val="23"/>
        </w:rPr>
        <w:t>Metodika, tedy způsob vypracování dokumentu, je individuální a je zvolen především s ohledem na velikost obce a administrativní význam obce. Důležitým faktorem přípravy dokumentu je snaha o maximální využití zdrojů EU v programovém období 2020 - 2022. Jako podklady pro tvorbu tohoto dokumenty byly použity také informace ze statistického úřadu.</w:t>
      </w:r>
    </w:p>
    <w:p w:rsidR="00AC159A" w:rsidRDefault="00AC159A">
      <w:pPr>
        <w:jc w:val="left"/>
        <w:rPr>
          <w:sz w:val="24"/>
          <w:szCs w:val="24"/>
        </w:rPr>
      </w:pPr>
    </w:p>
    <w:p w:rsidR="00AC159A" w:rsidRDefault="00AC159A">
      <w:pPr>
        <w:pStyle w:val="Default"/>
        <w:jc w:val="center"/>
        <w:rPr>
          <w:b/>
        </w:rPr>
      </w:pPr>
    </w:p>
    <w:p w:rsidR="00AC159A" w:rsidRDefault="00AC159A">
      <w:pPr>
        <w:pStyle w:val="Default"/>
        <w:jc w:val="center"/>
        <w:rPr>
          <w:b/>
        </w:rPr>
      </w:pPr>
    </w:p>
    <w:p w:rsidR="00AC159A" w:rsidRDefault="00AC159A">
      <w:pPr>
        <w:pStyle w:val="Default"/>
        <w:jc w:val="center"/>
        <w:rPr>
          <w:b/>
        </w:rPr>
      </w:pPr>
    </w:p>
    <w:p w:rsidR="00AC159A" w:rsidRDefault="00AC159A">
      <w:pPr>
        <w:pStyle w:val="Default"/>
        <w:jc w:val="center"/>
        <w:rPr>
          <w:b/>
        </w:rPr>
      </w:pPr>
    </w:p>
    <w:p w:rsidR="00AC159A" w:rsidRDefault="00AC159A">
      <w:pPr>
        <w:pStyle w:val="Default"/>
        <w:jc w:val="center"/>
        <w:rPr>
          <w:b/>
        </w:rPr>
      </w:pPr>
    </w:p>
    <w:p w:rsidR="00AC159A" w:rsidRDefault="00AC159A">
      <w:pPr>
        <w:pStyle w:val="Default"/>
        <w:jc w:val="center"/>
        <w:rPr>
          <w:b/>
        </w:rPr>
      </w:pPr>
    </w:p>
    <w:p w:rsidR="00AC159A" w:rsidRDefault="00AC159A">
      <w:pPr>
        <w:pStyle w:val="Default"/>
        <w:jc w:val="center"/>
        <w:rPr>
          <w:b/>
        </w:rPr>
      </w:pPr>
    </w:p>
    <w:p w:rsidR="00AC159A" w:rsidRDefault="00AC159A">
      <w:pPr>
        <w:pStyle w:val="Default"/>
        <w:jc w:val="center"/>
        <w:rPr>
          <w:b/>
        </w:rPr>
      </w:pPr>
    </w:p>
    <w:p w:rsidR="00AC159A" w:rsidRDefault="00AC159A">
      <w:pPr>
        <w:pStyle w:val="Default"/>
        <w:jc w:val="center"/>
        <w:rPr>
          <w:b/>
        </w:rPr>
      </w:pPr>
    </w:p>
    <w:p w:rsidR="00AC159A" w:rsidRDefault="00AC159A">
      <w:pPr>
        <w:pStyle w:val="Default"/>
        <w:jc w:val="center"/>
        <w:rPr>
          <w:b/>
        </w:rPr>
      </w:pPr>
    </w:p>
    <w:p w:rsidR="00AC159A" w:rsidRDefault="00AC159A">
      <w:pPr>
        <w:pStyle w:val="Default"/>
        <w:jc w:val="center"/>
        <w:rPr>
          <w:b/>
        </w:rPr>
      </w:pPr>
    </w:p>
    <w:p w:rsidR="00AC159A" w:rsidRDefault="00AC159A">
      <w:pPr>
        <w:pStyle w:val="Default"/>
        <w:jc w:val="center"/>
        <w:rPr>
          <w:b/>
        </w:rPr>
      </w:pPr>
    </w:p>
    <w:p w:rsidR="00AC159A" w:rsidRDefault="00AC159A">
      <w:pPr>
        <w:pStyle w:val="Default"/>
        <w:jc w:val="center"/>
        <w:rPr>
          <w:b/>
        </w:rPr>
      </w:pPr>
    </w:p>
    <w:p w:rsidR="00AC159A" w:rsidRDefault="00AC159A">
      <w:pPr>
        <w:pStyle w:val="Default"/>
        <w:jc w:val="center"/>
        <w:rPr>
          <w:b/>
        </w:rPr>
      </w:pPr>
    </w:p>
    <w:p w:rsidR="00AC159A" w:rsidRDefault="00AC159A">
      <w:pPr>
        <w:pStyle w:val="Default"/>
        <w:jc w:val="center"/>
        <w:rPr>
          <w:b/>
        </w:rPr>
      </w:pPr>
    </w:p>
    <w:p w:rsidR="00AC159A" w:rsidRDefault="00AC159A">
      <w:pPr>
        <w:pStyle w:val="Default"/>
        <w:jc w:val="center"/>
        <w:rPr>
          <w:b/>
        </w:rPr>
      </w:pPr>
    </w:p>
    <w:p w:rsidR="00AC159A" w:rsidRDefault="00AC159A">
      <w:pPr>
        <w:pStyle w:val="Default"/>
        <w:jc w:val="center"/>
        <w:rPr>
          <w:b/>
        </w:rPr>
      </w:pPr>
    </w:p>
    <w:p w:rsidR="00AC159A" w:rsidRDefault="00AC159A">
      <w:pPr>
        <w:pStyle w:val="Default"/>
        <w:jc w:val="center"/>
        <w:rPr>
          <w:b/>
        </w:rPr>
      </w:pPr>
    </w:p>
    <w:p w:rsidR="00AC159A" w:rsidRDefault="00AC159A">
      <w:pPr>
        <w:pStyle w:val="Default"/>
        <w:jc w:val="center"/>
        <w:rPr>
          <w:b/>
        </w:rPr>
      </w:pPr>
    </w:p>
    <w:p w:rsidR="00AC159A" w:rsidRDefault="00AC159A">
      <w:pPr>
        <w:pStyle w:val="Default"/>
        <w:jc w:val="center"/>
        <w:rPr>
          <w:b/>
        </w:rPr>
      </w:pPr>
    </w:p>
    <w:tbl>
      <w:tblPr>
        <w:tblW w:w="1414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14144"/>
      </w:tblGrid>
      <w:tr w:rsidR="00AC159A">
        <w:tc>
          <w:tcPr>
            <w:tcW w:w="141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rPr>
                <w:rFonts w:ascii="Arial" w:hAnsi="Arial" w:cs="Arial"/>
                <w:b/>
                <w:bCs/>
              </w:rPr>
              <w:lastRenderedPageBreak/>
              <w:t xml:space="preserve">Obsah </w:t>
            </w:r>
          </w:p>
        </w:tc>
      </w:tr>
      <w:tr w:rsidR="00AC159A">
        <w:tc>
          <w:tcPr>
            <w:tcW w:w="141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b/>
              </w:rPr>
            </w:pPr>
            <w:r>
              <w:rPr>
                <w:b/>
              </w:rPr>
              <w:t>A. Profil obce</w:t>
            </w:r>
          </w:p>
        </w:tc>
      </w:tr>
      <w:tr w:rsidR="00AC159A">
        <w:tc>
          <w:tcPr>
            <w:tcW w:w="141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ind w:left="720"/>
            </w:pPr>
            <w:r>
              <w:t xml:space="preserve"> Základní informace o obci</w:t>
            </w:r>
          </w:p>
        </w:tc>
      </w:tr>
      <w:tr w:rsidR="00AC159A">
        <w:tc>
          <w:tcPr>
            <w:tcW w:w="141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numPr>
                <w:ilvl w:val="0"/>
                <w:numId w:val="10"/>
              </w:numPr>
              <w:spacing w:after="0" w:line="240" w:lineRule="auto"/>
              <w:jc w:val="left"/>
              <w:rPr>
                <w:rFonts w:ascii="Times New Roman" w:hAnsi="Times New Roman"/>
                <w:color w:val="000000"/>
                <w:sz w:val="24"/>
                <w:szCs w:val="24"/>
              </w:rPr>
            </w:pPr>
            <w:r>
              <w:t xml:space="preserve">Obyvatelstvo:                                     </w:t>
            </w:r>
            <w:r>
              <w:rPr>
                <w:b/>
              </w:rPr>
              <w:t>a</w:t>
            </w:r>
            <w:r>
              <w:t xml:space="preserve">.  demografické údaje  ,         </w:t>
            </w:r>
            <w:proofErr w:type="spellStart"/>
            <w:r>
              <w:rPr>
                <w:b/>
              </w:rPr>
              <w:t>b</w:t>
            </w:r>
            <w:proofErr w:type="spellEnd"/>
            <w:r>
              <w:t xml:space="preserve">.  </w:t>
            </w:r>
            <w:proofErr w:type="gramStart"/>
            <w:r>
              <w:t>domovní</w:t>
            </w:r>
            <w:proofErr w:type="gramEnd"/>
            <w:r>
              <w:t xml:space="preserve">  a bytový fond</w:t>
            </w:r>
          </w:p>
        </w:tc>
      </w:tr>
      <w:tr w:rsidR="00AC159A">
        <w:tc>
          <w:tcPr>
            <w:tcW w:w="141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 xml:space="preserve"> III.      Sociální infrastruktura, kultura: </w:t>
            </w:r>
            <w:r>
              <w:rPr>
                <w:b/>
              </w:rPr>
              <w:t>a</w:t>
            </w:r>
            <w:r>
              <w:t>. služby pro obyvatelstvo</w:t>
            </w:r>
            <w:r>
              <w:rPr>
                <w:b/>
              </w:rPr>
              <w:t xml:space="preserve">, </w:t>
            </w:r>
            <w:proofErr w:type="spellStart"/>
            <w:r>
              <w:rPr>
                <w:b/>
              </w:rPr>
              <w:t>b</w:t>
            </w:r>
            <w:proofErr w:type="spellEnd"/>
            <w:r>
              <w:t xml:space="preserve">. </w:t>
            </w:r>
            <w:proofErr w:type="gramStart"/>
            <w:r>
              <w:t>š</w:t>
            </w:r>
            <w:r>
              <w:rPr>
                <w:bCs/>
                <w:sz w:val="23"/>
                <w:szCs w:val="23"/>
              </w:rPr>
              <w:t>kolství</w:t>
            </w:r>
            <w:proofErr w:type="gramEnd"/>
            <w:r>
              <w:rPr>
                <w:bCs/>
                <w:sz w:val="23"/>
                <w:szCs w:val="23"/>
              </w:rPr>
              <w:t xml:space="preserve"> a vzdělávání, </w:t>
            </w:r>
            <w:proofErr w:type="spellStart"/>
            <w:r>
              <w:rPr>
                <w:b/>
                <w:bCs/>
                <w:sz w:val="23"/>
                <w:szCs w:val="23"/>
              </w:rPr>
              <w:t>c</w:t>
            </w:r>
            <w:proofErr w:type="spellEnd"/>
            <w:r>
              <w:rPr>
                <w:bCs/>
                <w:sz w:val="23"/>
                <w:szCs w:val="23"/>
              </w:rPr>
              <w:t>. sport a volnočasové aktivity</w:t>
            </w:r>
          </w:p>
        </w:tc>
      </w:tr>
      <w:tr w:rsidR="00AC159A">
        <w:tc>
          <w:tcPr>
            <w:tcW w:w="141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 xml:space="preserve">                                                               </w:t>
            </w:r>
            <w:proofErr w:type="spellStart"/>
            <w:r>
              <w:rPr>
                <w:b/>
              </w:rPr>
              <w:t>d</w:t>
            </w:r>
            <w:proofErr w:type="spellEnd"/>
            <w:r>
              <w:t>. z</w:t>
            </w:r>
            <w:r>
              <w:rPr>
                <w:bCs/>
                <w:sz w:val="23"/>
                <w:szCs w:val="23"/>
              </w:rPr>
              <w:t xml:space="preserve">dravotnictví, </w:t>
            </w:r>
            <w:proofErr w:type="spellStart"/>
            <w:r>
              <w:rPr>
                <w:b/>
                <w:bCs/>
                <w:sz w:val="23"/>
                <w:szCs w:val="23"/>
              </w:rPr>
              <w:t>e</w:t>
            </w:r>
            <w:proofErr w:type="spellEnd"/>
            <w:r>
              <w:rPr>
                <w:bCs/>
                <w:sz w:val="23"/>
                <w:szCs w:val="23"/>
              </w:rPr>
              <w:t>.</w:t>
            </w:r>
            <w:r>
              <w:rPr>
                <w:bCs/>
              </w:rPr>
              <w:t xml:space="preserve"> </w:t>
            </w:r>
            <w:proofErr w:type="gramStart"/>
            <w:r>
              <w:rPr>
                <w:bCs/>
              </w:rPr>
              <w:t>internet</w:t>
            </w:r>
            <w:proofErr w:type="gramEnd"/>
            <w:r>
              <w:rPr>
                <w:bCs/>
              </w:rPr>
              <w:t xml:space="preserve"> a česká pošta</w:t>
            </w:r>
            <w:r>
              <w:rPr>
                <w:b/>
                <w:bCs/>
              </w:rPr>
              <w:t xml:space="preserve">, </w:t>
            </w:r>
            <w:proofErr w:type="spellStart"/>
            <w:r>
              <w:rPr>
                <w:b/>
                <w:bCs/>
              </w:rPr>
              <w:t>f</w:t>
            </w:r>
            <w:proofErr w:type="spellEnd"/>
            <w:r>
              <w:rPr>
                <w:bCs/>
              </w:rPr>
              <w:t>. energetika</w:t>
            </w:r>
          </w:p>
        </w:tc>
      </w:tr>
      <w:tr w:rsidR="00AC159A">
        <w:tc>
          <w:tcPr>
            <w:tcW w:w="141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bCs/>
              </w:rPr>
            </w:pPr>
            <w:r>
              <w:rPr>
                <w:bCs/>
              </w:rPr>
              <w:t xml:space="preserve"> IV.      Správa obce    </w:t>
            </w:r>
          </w:p>
        </w:tc>
      </w:tr>
      <w:tr w:rsidR="00AC159A">
        <w:tc>
          <w:tcPr>
            <w:tcW w:w="141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bCs/>
              </w:rPr>
            </w:pPr>
            <w:r>
              <w:rPr>
                <w:bCs/>
              </w:rPr>
              <w:t xml:space="preserve">   </w:t>
            </w:r>
            <w:proofErr w:type="gramStart"/>
            <w:r>
              <w:rPr>
                <w:bCs/>
              </w:rPr>
              <w:t>V.     Územní</w:t>
            </w:r>
            <w:proofErr w:type="gramEnd"/>
            <w:r>
              <w:rPr>
                <w:bCs/>
              </w:rPr>
              <w:t xml:space="preserve"> plánování</w:t>
            </w:r>
          </w:p>
        </w:tc>
      </w:tr>
      <w:tr w:rsidR="00AC159A">
        <w:tc>
          <w:tcPr>
            <w:tcW w:w="141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bCs/>
              </w:rPr>
            </w:pPr>
            <w:r>
              <w:rPr>
                <w:bCs/>
              </w:rPr>
              <w:t xml:space="preserve">  VI.     Odpadové hospodářství</w:t>
            </w:r>
          </w:p>
        </w:tc>
      </w:tr>
      <w:tr w:rsidR="00AC159A">
        <w:tc>
          <w:tcPr>
            <w:tcW w:w="141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bCs/>
              </w:rPr>
            </w:pPr>
            <w:r>
              <w:rPr>
                <w:bCs/>
              </w:rPr>
              <w:t xml:space="preserve"> VII.     Doprava:                                 </w:t>
            </w:r>
            <w:r>
              <w:rPr>
                <w:b/>
                <w:bCs/>
              </w:rPr>
              <w:t xml:space="preserve">    a</w:t>
            </w:r>
            <w:r>
              <w:rPr>
                <w:bCs/>
              </w:rPr>
              <w:t xml:space="preserve">. železniční infrastruktura, </w:t>
            </w:r>
            <w:proofErr w:type="spellStart"/>
            <w:r>
              <w:rPr>
                <w:b/>
                <w:bCs/>
              </w:rPr>
              <w:t>b</w:t>
            </w:r>
            <w:proofErr w:type="spellEnd"/>
            <w:r>
              <w:rPr>
                <w:bCs/>
              </w:rPr>
              <w:t xml:space="preserve">. </w:t>
            </w:r>
            <w:proofErr w:type="gramStart"/>
            <w:r>
              <w:rPr>
                <w:bCs/>
              </w:rPr>
              <w:t>hromadná</w:t>
            </w:r>
            <w:proofErr w:type="gramEnd"/>
            <w:r>
              <w:rPr>
                <w:bCs/>
              </w:rPr>
              <w:t xml:space="preserve"> doprava</w:t>
            </w:r>
          </w:p>
        </w:tc>
      </w:tr>
      <w:tr w:rsidR="00AC159A">
        <w:tc>
          <w:tcPr>
            <w:tcW w:w="141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bCs/>
              </w:rPr>
            </w:pPr>
            <w:r>
              <w:rPr>
                <w:bCs/>
              </w:rPr>
              <w:t>VIII.    Podnikatelé</w:t>
            </w:r>
          </w:p>
        </w:tc>
      </w:tr>
      <w:tr w:rsidR="00AC159A">
        <w:tc>
          <w:tcPr>
            <w:tcW w:w="141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bCs/>
              </w:rPr>
            </w:pPr>
            <w:r>
              <w:rPr>
                <w:sz w:val="23"/>
                <w:szCs w:val="23"/>
              </w:rPr>
              <w:t xml:space="preserve">   IX.     Pamětihodnosti</w:t>
            </w:r>
          </w:p>
        </w:tc>
      </w:tr>
      <w:tr w:rsidR="00AC159A">
        <w:tc>
          <w:tcPr>
            <w:tcW w:w="141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bCs/>
              </w:rPr>
            </w:pPr>
            <w:r>
              <w:rPr>
                <w:bCs/>
              </w:rPr>
              <w:t xml:space="preserve">   </w:t>
            </w:r>
            <w:proofErr w:type="gramStart"/>
            <w:r>
              <w:rPr>
                <w:bCs/>
              </w:rPr>
              <w:t>X.      Životní</w:t>
            </w:r>
            <w:proofErr w:type="gramEnd"/>
            <w:r>
              <w:rPr>
                <w:bCs/>
              </w:rPr>
              <w:t xml:space="preserve"> prostředí</w:t>
            </w:r>
          </w:p>
        </w:tc>
      </w:tr>
      <w:tr w:rsidR="00AC159A">
        <w:tc>
          <w:tcPr>
            <w:tcW w:w="141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b/>
                <w:bCs/>
              </w:rPr>
            </w:pPr>
            <w:proofErr w:type="gramStart"/>
            <w:r>
              <w:rPr>
                <w:b/>
                <w:bCs/>
              </w:rPr>
              <w:t>B.        Formulace</w:t>
            </w:r>
            <w:proofErr w:type="gramEnd"/>
            <w:r>
              <w:rPr>
                <w:b/>
                <w:bCs/>
              </w:rPr>
              <w:t xml:space="preserve"> cílových skupin</w:t>
            </w:r>
          </w:p>
        </w:tc>
      </w:tr>
      <w:tr w:rsidR="00AC159A">
        <w:tc>
          <w:tcPr>
            <w:tcW w:w="141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b/>
                <w:bCs/>
              </w:rPr>
            </w:pPr>
            <w:r>
              <w:rPr>
                <w:b/>
                <w:bCs/>
              </w:rPr>
              <w:t>C.        SWOT analýza (analýza silných a slabých stránek, příležitostí a hrozeb)</w:t>
            </w:r>
          </w:p>
        </w:tc>
      </w:tr>
      <w:tr w:rsidR="00AC159A">
        <w:tc>
          <w:tcPr>
            <w:tcW w:w="141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b/>
                <w:bCs/>
              </w:rPr>
            </w:pPr>
            <w:r>
              <w:rPr>
                <w:b/>
                <w:bCs/>
              </w:rPr>
              <w:t xml:space="preserve">D.        Dlouhodobý rozvoj obce:          a.   přehled jednotlivých oblastí rozvoje ,    </w:t>
            </w:r>
            <w:proofErr w:type="spellStart"/>
            <w:r>
              <w:rPr>
                <w:b/>
                <w:bCs/>
              </w:rPr>
              <w:t>b</w:t>
            </w:r>
            <w:proofErr w:type="spellEnd"/>
            <w:r>
              <w:rPr>
                <w:b/>
                <w:bCs/>
              </w:rPr>
              <w:t xml:space="preserve">.   </w:t>
            </w:r>
            <w:proofErr w:type="gramStart"/>
            <w:r>
              <w:rPr>
                <w:b/>
                <w:bCs/>
              </w:rPr>
              <w:t>harmonogram</w:t>
            </w:r>
            <w:proofErr w:type="gramEnd"/>
            <w:r>
              <w:rPr>
                <w:b/>
                <w:bCs/>
              </w:rPr>
              <w:t xml:space="preserve"> plnění plánu</w:t>
            </w:r>
          </w:p>
        </w:tc>
      </w:tr>
      <w:tr w:rsidR="00AC159A">
        <w:tc>
          <w:tcPr>
            <w:tcW w:w="141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b/>
                <w:bCs/>
              </w:rPr>
            </w:pPr>
            <w:proofErr w:type="gramStart"/>
            <w:r>
              <w:rPr>
                <w:b/>
                <w:bCs/>
              </w:rPr>
              <w:t>E.        Závěr</w:t>
            </w:r>
            <w:proofErr w:type="gramEnd"/>
          </w:p>
        </w:tc>
      </w:tr>
      <w:tr w:rsidR="00AC159A">
        <w:tc>
          <w:tcPr>
            <w:tcW w:w="141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b/>
              </w:rPr>
            </w:pPr>
            <w:proofErr w:type="gramStart"/>
            <w:r>
              <w:rPr>
                <w:b/>
                <w:bCs/>
              </w:rPr>
              <w:t>F.        Doložka</w:t>
            </w:r>
            <w:proofErr w:type="gramEnd"/>
            <w:r>
              <w:rPr>
                <w:b/>
                <w:bCs/>
              </w:rPr>
              <w:t xml:space="preserve"> o schválení zastupitelstvem a době platnosti </w:t>
            </w:r>
          </w:p>
        </w:tc>
      </w:tr>
    </w:tbl>
    <w:p w:rsidR="00AC159A" w:rsidRDefault="00AC159A">
      <w:pPr>
        <w:pStyle w:val="Default"/>
        <w:jc w:val="center"/>
        <w:rPr>
          <w:b/>
        </w:rPr>
      </w:pPr>
    </w:p>
    <w:p w:rsidR="00AC159A" w:rsidRDefault="00AC159A">
      <w:pPr>
        <w:pStyle w:val="Default"/>
        <w:rPr>
          <w:b/>
          <w:sz w:val="23"/>
          <w:szCs w:val="23"/>
        </w:rPr>
      </w:pPr>
    </w:p>
    <w:p w:rsidR="00AC159A" w:rsidRDefault="00AC159A">
      <w:pPr>
        <w:pStyle w:val="Default"/>
        <w:rPr>
          <w:b/>
          <w:sz w:val="23"/>
          <w:szCs w:val="23"/>
        </w:rPr>
      </w:pPr>
    </w:p>
    <w:p w:rsidR="00AC159A" w:rsidRDefault="00AC159A">
      <w:pPr>
        <w:pStyle w:val="Default"/>
        <w:rPr>
          <w:b/>
          <w:sz w:val="23"/>
          <w:szCs w:val="23"/>
        </w:rPr>
      </w:pPr>
    </w:p>
    <w:p w:rsidR="00AC159A" w:rsidRDefault="00AC159A">
      <w:pPr>
        <w:pStyle w:val="Default"/>
        <w:rPr>
          <w:b/>
          <w:sz w:val="23"/>
          <w:szCs w:val="23"/>
        </w:rPr>
      </w:pPr>
    </w:p>
    <w:p w:rsidR="00AC159A" w:rsidRDefault="00AC159A">
      <w:pPr>
        <w:pStyle w:val="Default"/>
        <w:rPr>
          <w:b/>
          <w:sz w:val="23"/>
          <w:szCs w:val="23"/>
        </w:rPr>
      </w:pPr>
    </w:p>
    <w:p w:rsidR="00AC159A" w:rsidRDefault="00AC159A">
      <w:pPr>
        <w:pStyle w:val="Default"/>
        <w:rPr>
          <w:b/>
          <w:sz w:val="23"/>
          <w:szCs w:val="23"/>
        </w:rPr>
      </w:pPr>
    </w:p>
    <w:p w:rsidR="00AC159A" w:rsidRDefault="00AC159A">
      <w:pPr>
        <w:pStyle w:val="Default"/>
        <w:rPr>
          <w:b/>
          <w:sz w:val="23"/>
          <w:szCs w:val="23"/>
        </w:rPr>
      </w:pPr>
    </w:p>
    <w:p w:rsidR="00AC159A" w:rsidRDefault="00AC159A">
      <w:pPr>
        <w:pStyle w:val="Default"/>
        <w:rPr>
          <w:b/>
          <w:sz w:val="23"/>
          <w:szCs w:val="23"/>
        </w:rPr>
      </w:pPr>
    </w:p>
    <w:p w:rsidR="00AC159A" w:rsidRDefault="00AC159A">
      <w:pPr>
        <w:pStyle w:val="Default"/>
        <w:spacing w:after="22"/>
        <w:rPr>
          <w:b/>
          <w:bCs/>
        </w:rPr>
      </w:pPr>
    </w:p>
    <w:p w:rsidR="00AC159A" w:rsidRDefault="00AC159A">
      <w:pPr>
        <w:pStyle w:val="Default"/>
        <w:rPr>
          <w:b/>
          <w:bCs/>
        </w:rPr>
      </w:pPr>
    </w:p>
    <w:p w:rsidR="00AC159A" w:rsidRDefault="00AC159A">
      <w:pPr>
        <w:pStyle w:val="Default"/>
        <w:rPr>
          <w:b/>
          <w:bCs/>
        </w:rPr>
      </w:pPr>
    </w:p>
    <w:p w:rsidR="00AC159A" w:rsidRDefault="00AC159A">
      <w:pPr>
        <w:pStyle w:val="Default"/>
        <w:rPr>
          <w:b/>
          <w:bCs/>
        </w:rPr>
      </w:pPr>
    </w:p>
    <w:p w:rsidR="00AC159A" w:rsidRDefault="00612278">
      <w:pPr>
        <w:pStyle w:val="Default"/>
        <w:rPr>
          <w:b/>
        </w:rPr>
      </w:pPr>
      <w:r>
        <w:rPr>
          <w:b/>
          <w:bCs/>
        </w:rPr>
        <w:lastRenderedPageBreak/>
        <w:t>A.</w:t>
      </w:r>
      <w:r>
        <w:rPr>
          <w:b/>
        </w:rPr>
        <w:t xml:space="preserve"> Profil obce</w:t>
      </w:r>
    </w:p>
    <w:p w:rsidR="00AC159A" w:rsidRDefault="00AC159A">
      <w:pPr>
        <w:pStyle w:val="Default"/>
        <w:rPr>
          <w:b/>
        </w:rPr>
      </w:pPr>
    </w:p>
    <w:p w:rsidR="00AC159A" w:rsidRDefault="00612278">
      <w:pPr>
        <w:pStyle w:val="Default"/>
      </w:pPr>
      <w:r>
        <w:rPr>
          <w:b/>
        </w:rPr>
        <w:t>A:I. Základní informace o obci</w:t>
      </w:r>
    </w:p>
    <w:p w:rsidR="00AC159A" w:rsidRDefault="00612278">
      <w:pPr>
        <w:pStyle w:val="Default"/>
        <w:rPr>
          <w:b/>
        </w:rPr>
      </w:pPr>
      <w:r>
        <w:rPr>
          <w:b/>
        </w:rPr>
        <w:t xml:space="preserve">  </w:t>
      </w:r>
    </w:p>
    <w:tbl>
      <w:tblPr>
        <w:tblW w:w="921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4605"/>
        <w:gridCol w:w="4606"/>
      </w:tblGrid>
      <w:tr w:rsidR="00AC159A">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Status</w:t>
            </w:r>
          </w:p>
        </w:tc>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Obec</w:t>
            </w:r>
          </w:p>
        </w:tc>
      </w:tr>
      <w:tr w:rsidR="00AC159A">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Kraj</w:t>
            </w:r>
          </w:p>
        </w:tc>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Plzeňský</w:t>
            </w:r>
          </w:p>
        </w:tc>
      </w:tr>
      <w:tr w:rsidR="00AC159A">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 xml:space="preserve">Okres </w:t>
            </w:r>
          </w:p>
        </w:tc>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Domažlice</w:t>
            </w:r>
          </w:p>
        </w:tc>
      </w:tr>
      <w:tr w:rsidR="00AC159A">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 xml:space="preserve">ORP ( obec s rozšířenou </w:t>
            </w:r>
            <w:proofErr w:type="gramStart"/>
            <w:r>
              <w:t>působností )</w:t>
            </w:r>
            <w:proofErr w:type="gramEnd"/>
            <w:r>
              <w:t xml:space="preserve"> </w:t>
            </w:r>
          </w:p>
        </w:tc>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Domažlice</w:t>
            </w:r>
          </w:p>
        </w:tc>
      </w:tr>
      <w:tr w:rsidR="00AC159A">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Rozloha</w:t>
            </w:r>
          </w:p>
        </w:tc>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9,18 km2</w:t>
            </w:r>
          </w:p>
        </w:tc>
      </w:tr>
      <w:tr w:rsidR="00AC159A">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Počet obyvatel</w:t>
            </w:r>
          </w:p>
        </w:tc>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10123A">
            <w:pPr>
              <w:pStyle w:val="Default"/>
              <w:rPr>
                <w:highlight w:val="yellow"/>
              </w:rPr>
            </w:pPr>
            <w:r w:rsidRPr="0010123A">
              <w:t>225</w:t>
            </w:r>
          </w:p>
        </w:tc>
      </w:tr>
      <w:tr w:rsidR="00AC159A">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Nadmořská výška</w:t>
            </w:r>
          </w:p>
        </w:tc>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462 m</w:t>
            </w:r>
          </w:p>
        </w:tc>
      </w:tr>
      <w:tr w:rsidR="00AC159A">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Pověřená obec</w:t>
            </w:r>
          </w:p>
        </w:tc>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Domažlice</w:t>
            </w:r>
          </w:p>
        </w:tc>
      </w:tr>
      <w:tr w:rsidR="00AC159A">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Katastrální území</w:t>
            </w:r>
          </w:p>
        </w:tc>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r>
    </w:tbl>
    <w:p w:rsidR="00AC159A" w:rsidRDefault="00AC159A">
      <w:pPr>
        <w:pStyle w:val="Default"/>
        <w:rPr>
          <w:sz w:val="20"/>
          <w:szCs w:val="20"/>
        </w:rPr>
      </w:pPr>
    </w:p>
    <w:p w:rsidR="00AC159A" w:rsidRDefault="00612278">
      <w:pPr>
        <w:pStyle w:val="Default"/>
      </w:pPr>
      <w:r>
        <w:t xml:space="preserve">Obec se nachází v Západních Čechách v Plzeňském kraji 3,5 km jižně od Poběžovic a 11 km západně od Domažlic. Krajské město </w:t>
      </w:r>
      <w:proofErr w:type="gramStart"/>
      <w:r>
        <w:t>Plzeň             je</w:t>
      </w:r>
      <w:proofErr w:type="gramEnd"/>
      <w:r>
        <w:t xml:space="preserve"> od obce vzdáleno cca 60 km. Obec je tvořena 2 katastrálními územími. Katastrální území </w:t>
      </w:r>
      <w:proofErr w:type="spellStart"/>
      <w:r>
        <w:t>Valtířov</w:t>
      </w:r>
      <w:proofErr w:type="spellEnd"/>
      <w:r>
        <w:t xml:space="preserve"> a katastrální území Nový </w:t>
      </w:r>
      <w:proofErr w:type="spellStart"/>
      <w:r>
        <w:t>Kramolín</w:t>
      </w:r>
      <w:proofErr w:type="spellEnd"/>
      <w:r>
        <w:t xml:space="preserve">. </w:t>
      </w:r>
    </w:p>
    <w:p w:rsidR="00AC159A" w:rsidRDefault="00612278">
      <w:pPr>
        <w:pStyle w:val="Default"/>
      </w:pPr>
      <w:r>
        <w:t>V obci je výstup křemenného valu, který vznikl vrásněním před 380 - 300 miliony lety. Tento výstup je osazen železným křížem.</w:t>
      </w:r>
    </w:p>
    <w:p w:rsidR="00AC159A" w:rsidRDefault="00AC159A">
      <w:pPr>
        <w:pStyle w:val="Default"/>
      </w:pPr>
    </w:p>
    <w:p w:rsidR="00AC159A" w:rsidRDefault="00612278">
      <w:pPr>
        <w:pStyle w:val="Default"/>
        <w:rPr>
          <w:b/>
        </w:rPr>
      </w:pPr>
      <w:r>
        <w:rPr>
          <w:b/>
        </w:rPr>
        <w:t>Historie</w:t>
      </w:r>
    </w:p>
    <w:p w:rsidR="00AC159A" w:rsidRDefault="00612278">
      <w:pPr>
        <w:pStyle w:val="Default"/>
      </w:pPr>
      <w:r>
        <w:rPr>
          <w:color w:val="252525"/>
        </w:rPr>
        <w:t xml:space="preserve">Původní jméno obce </w:t>
      </w:r>
      <w:proofErr w:type="spellStart"/>
      <w:r>
        <w:rPr>
          <w:color w:val="252525"/>
        </w:rPr>
        <w:t>Gramatin</w:t>
      </w:r>
      <w:proofErr w:type="spellEnd"/>
      <w:r>
        <w:rPr>
          <w:color w:val="252525"/>
        </w:rPr>
        <w:t xml:space="preserve"> bylo zaznamenáno v roce 1654. Od roku 1854 se vesnice jmenuje </w:t>
      </w:r>
      <w:proofErr w:type="spellStart"/>
      <w:r>
        <w:rPr>
          <w:color w:val="252525"/>
        </w:rPr>
        <w:t>Kramolín</w:t>
      </w:r>
      <w:proofErr w:type="spellEnd"/>
      <w:r>
        <w:rPr>
          <w:color w:val="252525"/>
        </w:rPr>
        <w:t xml:space="preserve"> a současnou podobu získal název teprve roku 1886. Samotný vznik obce lze klást do doby ještě o několik desetiletí dříve než do r. 1379, ze kterého pochází první písemná zmínka o </w:t>
      </w:r>
      <w:proofErr w:type="spellStart"/>
      <w:r>
        <w:rPr>
          <w:color w:val="252525"/>
        </w:rPr>
        <w:t>Kramolínu</w:t>
      </w:r>
      <w:proofErr w:type="spellEnd"/>
      <w:r>
        <w:rPr>
          <w:color w:val="252525"/>
        </w:rPr>
        <w:t xml:space="preserve">, jako o vsi pusté. Ve vsi žilo obyvatelstvo hlavně německé národnosti, což se odrazilo v úbytku zdejšího obyvatelstva po II. světové válce. Při sčítání lidu v r. 1930 bylo v obci napočteno ve 48 domech 271 lidí, z toho 249 Němců a 22 Čechů. V r. 1950 zde žilo 186 obyvatel ve 45 domech a v r. 1991 bydlelo v N. </w:t>
      </w:r>
      <w:proofErr w:type="spellStart"/>
      <w:r>
        <w:rPr>
          <w:color w:val="252525"/>
        </w:rPr>
        <w:t>Kramolíně</w:t>
      </w:r>
      <w:proofErr w:type="spellEnd"/>
      <w:r>
        <w:rPr>
          <w:color w:val="252525"/>
        </w:rPr>
        <w:t xml:space="preserve"> 202 obyvatel ve </w:t>
      </w:r>
      <w:r w:rsidRPr="0010123A">
        <w:rPr>
          <w:color w:val="252525"/>
        </w:rPr>
        <w:t>37 domech</w:t>
      </w:r>
      <w:r>
        <w:rPr>
          <w:color w:val="252525"/>
        </w:rPr>
        <w:t xml:space="preserve">. Koncem padesátých let byla k Novému </w:t>
      </w:r>
      <w:proofErr w:type="spellStart"/>
      <w:r>
        <w:rPr>
          <w:color w:val="252525"/>
        </w:rPr>
        <w:t>Kramolínu</w:t>
      </w:r>
      <w:proofErr w:type="spellEnd"/>
      <w:r>
        <w:rPr>
          <w:color w:val="252525"/>
        </w:rPr>
        <w:t xml:space="preserve"> připojena zaniklá obec </w:t>
      </w:r>
      <w:proofErr w:type="spellStart"/>
      <w:r>
        <w:rPr>
          <w:color w:val="252525"/>
        </w:rPr>
        <w:t>Valtířov</w:t>
      </w:r>
      <w:proofErr w:type="spellEnd"/>
      <w:r>
        <w:rPr>
          <w:color w:val="252525"/>
        </w:rPr>
        <w:t>, ležící asi 5 km jižně od Poběžovic.</w:t>
      </w:r>
    </w:p>
    <w:p w:rsidR="00AC159A" w:rsidRDefault="00AC159A">
      <w:pPr>
        <w:pStyle w:val="Default"/>
        <w:rPr>
          <w:color w:val="252525"/>
        </w:rPr>
      </w:pPr>
    </w:p>
    <w:p w:rsidR="00AC159A" w:rsidRDefault="00AC159A">
      <w:pPr>
        <w:pStyle w:val="Default"/>
        <w:rPr>
          <w:color w:val="252525"/>
        </w:rPr>
      </w:pPr>
    </w:p>
    <w:p w:rsidR="00AC159A" w:rsidRDefault="00AC159A">
      <w:pPr>
        <w:pStyle w:val="Default"/>
        <w:rPr>
          <w:color w:val="252525"/>
        </w:rPr>
      </w:pPr>
    </w:p>
    <w:p w:rsidR="00AC159A" w:rsidRDefault="00AC159A">
      <w:pPr>
        <w:pStyle w:val="Default"/>
        <w:rPr>
          <w:color w:val="252525"/>
        </w:rPr>
      </w:pPr>
    </w:p>
    <w:p w:rsidR="00AC159A" w:rsidRDefault="00AC159A">
      <w:pPr>
        <w:pStyle w:val="Default"/>
        <w:rPr>
          <w:color w:val="252525"/>
        </w:rPr>
      </w:pPr>
    </w:p>
    <w:p w:rsidR="00AC159A" w:rsidRDefault="00AC159A">
      <w:pPr>
        <w:pStyle w:val="Default"/>
        <w:rPr>
          <w:color w:val="252525"/>
        </w:rPr>
      </w:pPr>
    </w:p>
    <w:p w:rsidR="00AC159A" w:rsidRDefault="00AC159A">
      <w:pPr>
        <w:pStyle w:val="Default"/>
        <w:rPr>
          <w:color w:val="252525"/>
        </w:rPr>
      </w:pPr>
    </w:p>
    <w:p w:rsidR="00AC159A" w:rsidRDefault="00612278">
      <w:pPr>
        <w:pStyle w:val="Default"/>
        <w:rPr>
          <w:color w:val="252525"/>
        </w:rPr>
      </w:pPr>
      <w:r>
        <w:rPr>
          <w:color w:val="252525"/>
        </w:rPr>
        <w:lastRenderedPageBreak/>
        <w:t xml:space="preserve">Od roku 2016 používá obec vlajku a znak obce. Jejich </w:t>
      </w:r>
      <w:proofErr w:type="gramStart"/>
      <w:r>
        <w:rPr>
          <w:color w:val="252525"/>
        </w:rPr>
        <w:t>podobu  vytvořil</w:t>
      </w:r>
      <w:proofErr w:type="gramEnd"/>
      <w:r>
        <w:rPr>
          <w:color w:val="252525"/>
        </w:rPr>
        <w:t xml:space="preserve"> heraldik Mgr. Jan Tejkal na základě dobových dokumentů.</w:t>
      </w:r>
    </w:p>
    <w:p w:rsidR="00965C41" w:rsidRDefault="00965C41">
      <w:pPr>
        <w:pStyle w:val="Default"/>
        <w:rPr>
          <w:color w:val="252525"/>
        </w:rPr>
      </w:pPr>
    </w:p>
    <w:p w:rsidR="00965C41" w:rsidRDefault="00965C41">
      <w:pPr>
        <w:pStyle w:val="Default"/>
        <w:rPr>
          <w:color w:val="252525"/>
        </w:rPr>
      </w:pPr>
    </w:p>
    <w:p w:rsidR="00965C41" w:rsidRDefault="00965C41">
      <w:pPr>
        <w:pStyle w:val="Default"/>
        <w:rPr>
          <w:color w:val="252525"/>
        </w:rPr>
      </w:pPr>
    </w:p>
    <w:p w:rsidR="00AC159A" w:rsidRDefault="00AC159A">
      <w:pPr>
        <w:pStyle w:val="Default"/>
        <w:rPr>
          <w:color w:val="252525"/>
        </w:rPr>
      </w:pPr>
    </w:p>
    <w:p w:rsidR="00AC159A" w:rsidRDefault="00612278">
      <w:pPr>
        <w:pStyle w:val="Bezmezer"/>
        <w:rPr>
          <w:rFonts w:ascii="Times New Roman" w:hAnsi="Times New Roman"/>
          <w:sz w:val="24"/>
          <w:szCs w:val="24"/>
          <w:lang w:eastAsia="cs-CZ"/>
        </w:rPr>
      </w:pPr>
      <w:r>
        <w:rPr>
          <w:noProof/>
          <w:lang w:eastAsia="cs-CZ"/>
        </w:rPr>
        <w:drawing>
          <wp:inline distT="0" distB="0" distL="0" distR="0">
            <wp:extent cx="1285875" cy="723900"/>
            <wp:effectExtent l="0" t="0" r="0" b="0"/>
            <wp:docPr id="2" name="obrázek 8" descr="C:\Users\levy\Desktop\NOVÝ KRAMOLÍN-vlajka-barva-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8" descr="C:\Users\levy\Desktop\NOVÝ KRAMOLÍN-vlajka-barva-jpg.jpg"/>
                    <pic:cNvPicPr>
                      <a:picLocks noChangeAspect="1" noChangeArrowheads="1"/>
                    </pic:cNvPicPr>
                  </pic:nvPicPr>
                  <pic:blipFill>
                    <a:blip r:embed="rId9" cstate="print"/>
                    <a:stretch>
                      <a:fillRect/>
                    </a:stretch>
                  </pic:blipFill>
                  <pic:spPr bwMode="auto">
                    <a:xfrm>
                      <a:off x="0" y="0"/>
                      <a:ext cx="1285875" cy="723900"/>
                    </a:xfrm>
                    <a:prstGeom prst="rect">
                      <a:avLst/>
                    </a:prstGeom>
                  </pic:spPr>
                </pic:pic>
              </a:graphicData>
            </a:graphic>
          </wp:inline>
        </w:drawing>
      </w:r>
      <w:r>
        <w:rPr>
          <w:lang w:eastAsia="cs-CZ"/>
        </w:rPr>
        <w:t xml:space="preserve">     vlajka musí korespondovat s podobou znaku                              </w:t>
      </w:r>
      <w:r>
        <w:rPr>
          <w:noProof/>
          <w:lang w:eastAsia="cs-CZ"/>
        </w:rPr>
        <w:drawing>
          <wp:inline distT="0" distB="0" distL="0" distR="0">
            <wp:extent cx="790575" cy="885825"/>
            <wp:effectExtent l="19050" t="0" r="9525" b="0"/>
            <wp:docPr id="3" name="Obrázek1" descr="NOVÝ KRAMOLÍN-znak-barva-jpg 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1" descr="NOVÝ KRAMOLÍN-znak-barva-jpg ok"/>
                    <pic:cNvPicPr>
                      <a:picLocks noChangeAspect="1" noChangeArrowheads="1"/>
                    </pic:cNvPicPr>
                  </pic:nvPicPr>
                  <pic:blipFill>
                    <a:blip r:embed="rId8" cstate="print"/>
                    <a:stretch>
                      <a:fillRect/>
                    </a:stretch>
                  </pic:blipFill>
                  <pic:spPr bwMode="auto">
                    <a:xfrm>
                      <a:off x="0" y="0"/>
                      <a:ext cx="790575" cy="885825"/>
                    </a:xfrm>
                    <a:prstGeom prst="rect">
                      <a:avLst/>
                    </a:prstGeom>
                  </pic:spPr>
                </pic:pic>
              </a:graphicData>
            </a:graphic>
          </wp:inline>
        </w:drawing>
      </w:r>
      <w:r>
        <w:rPr>
          <w:rFonts w:ascii="Times New Roman" w:hAnsi="Times New Roman"/>
          <w:sz w:val="24"/>
          <w:szCs w:val="24"/>
          <w:lang w:eastAsia="cs-CZ"/>
        </w:rPr>
        <w:t xml:space="preserve">   </w:t>
      </w:r>
      <w:proofErr w:type="gramStart"/>
      <w:r>
        <w:rPr>
          <w:rFonts w:ascii="Times New Roman" w:hAnsi="Times New Roman"/>
          <w:sz w:val="24"/>
          <w:szCs w:val="24"/>
          <w:lang w:eastAsia="cs-CZ"/>
        </w:rPr>
        <w:t>znak</w:t>
      </w:r>
      <w:proofErr w:type="gramEnd"/>
      <w:r>
        <w:rPr>
          <w:rFonts w:ascii="Times New Roman" w:hAnsi="Times New Roman"/>
          <w:sz w:val="24"/>
          <w:szCs w:val="24"/>
          <w:lang w:eastAsia="cs-CZ"/>
        </w:rPr>
        <w:t xml:space="preserve"> obce</w:t>
      </w:r>
    </w:p>
    <w:p w:rsidR="00AC159A" w:rsidRDefault="00AC159A">
      <w:pPr>
        <w:pStyle w:val="Default"/>
        <w:rPr>
          <w:color w:val="252525"/>
        </w:rPr>
      </w:pPr>
    </w:p>
    <w:p w:rsidR="00AC159A" w:rsidRDefault="00AC159A">
      <w:pPr>
        <w:pStyle w:val="Default"/>
        <w:rPr>
          <w:color w:val="252525"/>
        </w:rPr>
      </w:pPr>
    </w:p>
    <w:p w:rsidR="00AC159A" w:rsidRDefault="00612278">
      <w:pPr>
        <w:pStyle w:val="Bezmezer"/>
        <w:rPr>
          <w:u w:val="single"/>
        </w:rPr>
      </w:pPr>
      <w:r>
        <w:rPr>
          <w:rFonts w:ascii="Times New Roman" w:hAnsi="Times New Roman"/>
          <w:sz w:val="24"/>
          <w:szCs w:val="24"/>
          <w:u w:val="single"/>
        </w:rPr>
        <w:t>Symbolika znaku a vlajky obce</w:t>
      </w:r>
    </w:p>
    <w:p w:rsidR="00AC159A" w:rsidRDefault="00AC159A">
      <w:pPr>
        <w:pStyle w:val="Bezmezer"/>
        <w:rPr>
          <w:rFonts w:ascii="Times New Roman" w:hAnsi="Times New Roman"/>
          <w:sz w:val="24"/>
          <w:szCs w:val="24"/>
          <w:lang w:eastAsia="cs-CZ"/>
        </w:rPr>
      </w:pPr>
    </w:p>
    <w:p w:rsidR="00AC159A" w:rsidRDefault="00612278">
      <w:pPr>
        <w:pStyle w:val="Bezmezer"/>
        <w:rPr>
          <w:rFonts w:ascii="Times New Roman" w:hAnsi="Times New Roman"/>
          <w:sz w:val="24"/>
          <w:szCs w:val="24"/>
        </w:rPr>
      </w:pPr>
      <w:r>
        <w:rPr>
          <w:rFonts w:ascii="Times New Roman" w:hAnsi="Times New Roman"/>
          <w:b/>
          <w:sz w:val="24"/>
          <w:szCs w:val="24"/>
        </w:rPr>
        <w:t>Skála</w:t>
      </w:r>
      <w:r>
        <w:rPr>
          <w:rFonts w:ascii="Times New Roman" w:hAnsi="Times New Roman"/>
          <w:sz w:val="24"/>
          <w:szCs w:val="24"/>
        </w:rPr>
        <w:t xml:space="preserve"> - figura skály symbolizuje přírodní dominantu obce v podobě skalního výstupu Českého křemenného valu osazeného křížem</w:t>
      </w:r>
    </w:p>
    <w:p w:rsidR="00965C41" w:rsidRDefault="00965C41">
      <w:pPr>
        <w:pStyle w:val="Bezmezer"/>
      </w:pPr>
    </w:p>
    <w:p w:rsidR="00AC159A" w:rsidRDefault="00612278">
      <w:pPr>
        <w:pStyle w:val="Bezmezer"/>
      </w:pPr>
      <w:r>
        <w:rPr>
          <w:rFonts w:ascii="Times New Roman" w:hAnsi="Times New Roman"/>
          <w:b/>
          <w:sz w:val="24"/>
          <w:szCs w:val="24"/>
        </w:rPr>
        <w:t xml:space="preserve">Kříž </w:t>
      </w:r>
      <w:r>
        <w:rPr>
          <w:rFonts w:ascii="Times New Roman" w:hAnsi="Times New Roman"/>
          <w:sz w:val="24"/>
          <w:szCs w:val="24"/>
        </w:rPr>
        <w:t xml:space="preserve">- figura latinského kříže </w:t>
      </w:r>
      <w:proofErr w:type="spellStart"/>
      <w:r>
        <w:rPr>
          <w:rFonts w:ascii="Times New Roman" w:hAnsi="Times New Roman"/>
          <w:sz w:val="24"/>
          <w:szCs w:val="24"/>
        </w:rPr>
        <w:t>prefektuje</w:t>
      </w:r>
      <w:proofErr w:type="spellEnd"/>
      <w:r>
        <w:rPr>
          <w:rFonts w:ascii="Times New Roman" w:hAnsi="Times New Roman"/>
          <w:sz w:val="24"/>
          <w:szCs w:val="24"/>
        </w:rPr>
        <w:t xml:space="preserve"> jednak kříž na skalním výstupu a jednak historické církevní vlastníky panství </w:t>
      </w:r>
      <w:proofErr w:type="spellStart"/>
      <w:r>
        <w:rPr>
          <w:rFonts w:ascii="Times New Roman" w:hAnsi="Times New Roman"/>
          <w:sz w:val="24"/>
          <w:szCs w:val="24"/>
        </w:rPr>
        <w:t>Pivoň</w:t>
      </w:r>
      <w:proofErr w:type="spellEnd"/>
      <w:r>
        <w:rPr>
          <w:rFonts w:ascii="Times New Roman" w:hAnsi="Times New Roman"/>
          <w:sz w:val="24"/>
          <w:szCs w:val="24"/>
        </w:rPr>
        <w:t>, k </w:t>
      </w:r>
      <w:proofErr w:type="gramStart"/>
      <w:r>
        <w:rPr>
          <w:rFonts w:ascii="Times New Roman" w:hAnsi="Times New Roman"/>
          <w:sz w:val="24"/>
          <w:szCs w:val="24"/>
        </w:rPr>
        <w:t>němuž                     se</w:t>
      </w:r>
      <w:proofErr w:type="gramEnd"/>
      <w:r>
        <w:rPr>
          <w:rFonts w:ascii="Times New Roman" w:hAnsi="Times New Roman"/>
          <w:sz w:val="24"/>
          <w:szCs w:val="24"/>
        </w:rPr>
        <w:t xml:space="preserve">  Nový </w:t>
      </w:r>
      <w:proofErr w:type="spellStart"/>
      <w:r>
        <w:rPr>
          <w:rFonts w:ascii="Times New Roman" w:hAnsi="Times New Roman"/>
          <w:sz w:val="24"/>
          <w:szCs w:val="24"/>
        </w:rPr>
        <w:t>Kramolín</w:t>
      </w:r>
      <w:proofErr w:type="spellEnd"/>
      <w:r>
        <w:rPr>
          <w:rFonts w:ascii="Times New Roman" w:hAnsi="Times New Roman"/>
          <w:sz w:val="24"/>
          <w:szCs w:val="24"/>
        </w:rPr>
        <w:t xml:space="preserve"> i </w:t>
      </w:r>
      <w:proofErr w:type="spellStart"/>
      <w:r>
        <w:rPr>
          <w:rFonts w:ascii="Times New Roman" w:hAnsi="Times New Roman"/>
          <w:sz w:val="24"/>
          <w:szCs w:val="24"/>
        </w:rPr>
        <w:t>Valtířov</w:t>
      </w:r>
      <w:proofErr w:type="spellEnd"/>
      <w:r>
        <w:rPr>
          <w:rFonts w:ascii="Times New Roman" w:hAnsi="Times New Roman"/>
          <w:sz w:val="24"/>
          <w:szCs w:val="24"/>
        </w:rPr>
        <w:t xml:space="preserve"> počítaly.</w:t>
      </w:r>
    </w:p>
    <w:p w:rsidR="00AC159A" w:rsidRDefault="00AC159A">
      <w:pPr>
        <w:pStyle w:val="Bezmezer"/>
        <w:rPr>
          <w:rFonts w:ascii="Times New Roman" w:hAnsi="Times New Roman"/>
          <w:sz w:val="24"/>
          <w:szCs w:val="24"/>
        </w:rPr>
      </w:pPr>
    </w:p>
    <w:p w:rsidR="00AC159A" w:rsidRDefault="00AC159A">
      <w:pPr>
        <w:pStyle w:val="Default"/>
        <w:rPr>
          <w:color w:val="252525"/>
          <w:sz w:val="22"/>
          <w:szCs w:val="22"/>
        </w:rPr>
      </w:pPr>
    </w:p>
    <w:p w:rsidR="00AC159A" w:rsidRDefault="00AC159A">
      <w:pPr>
        <w:pStyle w:val="Default"/>
        <w:rPr>
          <w:color w:val="252525"/>
          <w:sz w:val="22"/>
          <w:szCs w:val="22"/>
        </w:rPr>
      </w:pPr>
    </w:p>
    <w:p w:rsidR="00AC159A" w:rsidRDefault="00AC159A">
      <w:pPr>
        <w:pStyle w:val="Default"/>
        <w:rPr>
          <w:color w:val="252525"/>
          <w:sz w:val="22"/>
          <w:szCs w:val="22"/>
        </w:rPr>
      </w:pPr>
    </w:p>
    <w:p w:rsidR="00AC159A" w:rsidRDefault="00AC159A">
      <w:pPr>
        <w:pStyle w:val="Bezmezer"/>
        <w:rPr>
          <w:rFonts w:ascii="Times New Roman" w:hAnsi="Times New Roman"/>
          <w:sz w:val="28"/>
          <w:szCs w:val="28"/>
        </w:rPr>
      </w:pPr>
    </w:p>
    <w:p w:rsidR="00AC159A" w:rsidRDefault="00AC159A">
      <w:pPr>
        <w:pStyle w:val="Bezmezer"/>
        <w:rPr>
          <w:rFonts w:ascii="Times New Roman" w:hAnsi="Times New Roman"/>
          <w:sz w:val="28"/>
          <w:szCs w:val="28"/>
        </w:rPr>
      </w:pPr>
    </w:p>
    <w:p w:rsidR="00AC159A" w:rsidRDefault="00AC159A">
      <w:pPr>
        <w:pStyle w:val="Bezmezer"/>
        <w:rPr>
          <w:rFonts w:ascii="Times New Roman" w:hAnsi="Times New Roman"/>
          <w:sz w:val="28"/>
          <w:szCs w:val="28"/>
        </w:rPr>
      </w:pPr>
    </w:p>
    <w:p w:rsidR="00AC159A" w:rsidRDefault="00AC159A">
      <w:pPr>
        <w:pStyle w:val="Default"/>
        <w:rPr>
          <w:sz w:val="22"/>
          <w:szCs w:val="22"/>
        </w:rPr>
      </w:pPr>
    </w:p>
    <w:p w:rsidR="00AC159A" w:rsidRDefault="00AC159A">
      <w:pPr>
        <w:pStyle w:val="Default"/>
        <w:rPr>
          <w:sz w:val="20"/>
          <w:szCs w:val="20"/>
        </w:rPr>
      </w:pPr>
    </w:p>
    <w:p w:rsidR="00AC159A" w:rsidRDefault="00AC159A">
      <w:pPr>
        <w:pStyle w:val="Default"/>
        <w:rPr>
          <w:sz w:val="20"/>
          <w:szCs w:val="20"/>
        </w:rPr>
      </w:pPr>
    </w:p>
    <w:p w:rsidR="00AC159A" w:rsidRDefault="00AC159A">
      <w:pPr>
        <w:pStyle w:val="Default"/>
      </w:pPr>
    </w:p>
    <w:p w:rsidR="00AC159A" w:rsidRDefault="00AC159A">
      <w:pPr>
        <w:pStyle w:val="Default"/>
        <w:ind w:left="360"/>
        <w:rPr>
          <w:b/>
        </w:rPr>
      </w:pPr>
    </w:p>
    <w:p w:rsidR="00AC159A" w:rsidRDefault="00AC159A">
      <w:pPr>
        <w:pStyle w:val="Default"/>
        <w:ind w:left="360"/>
        <w:rPr>
          <w:b/>
        </w:rPr>
      </w:pPr>
    </w:p>
    <w:p w:rsidR="00AC159A" w:rsidRDefault="00AC159A">
      <w:pPr>
        <w:pStyle w:val="Default"/>
        <w:ind w:left="360"/>
        <w:rPr>
          <w:b/>
        </w:rPr>
      </w:pPr>
    </w:p>
    <w:p w:rsidR="00AC159A" w:rsidRDefault="00AC159A">
      <w:pPr>
        <w:pStyle w:val="Default"/>
        <w:ind w:left="360"/>
        <w:rPr>
          <w:b/>
        </w:rPr>
      </w:pPr>
    </w:p>
    <w:p w:rsidR="00AC159A" w:rsidRDefault="00AC159A">
      <w:pPr>
        <w:pStyle w:val="Default"/>
        <w:ind w:left="360"/>
        <w:rPr>
          <w:b/>
        </w:rPr>
      </w:pPr>
    </w:p>
    <w:p w:rsidR="00AC159A" w:rsidRDefault="00AC159A">
      <w:pPr>
        <w:pStyle w:val="Default"/>
        <w:ind w:left="360"/>
        <w:rPr>
          <w:b/>
        </w:rPr>
      </w:pPr>
    </w:p>
    <w:p w:rsidR="00AC159A" w:rsidRDefault="00AC159A">
      <w:pPr>
        <w:pStyle w:val="Default"/>
        <w:ind w:left="360"/>
        <w:rPr>
          <w:b/>
        </w:rPr>
      </w:pPr>
    </w:p>
    <w:p w:rsidR="00AC159A" w:rsidRDefault="00AC159A">
      <w:pPr>
        <w:pStyle w:val="Default"/>
        <w:ind w:left="360"/>
        <w:rPr>
          <w:b/>
        </w:rPr>
      </w:pPr>
    </w:p>
    <w:p w:rsidR="00AC159A" w:rsidRDefault="00612278">
      <w:pPr>
        <w:pStyle w:val="Default"/>
        <w:ind w:left="360"/>
        <w:rPr>
          <w:b/>
        </w:rPr>
      </w:pPr>
      <w:proofErr w:type="gramStart"/>
      <w:r>
        <w:rPr>
          <w:b/>
        </w:rPr>
        <w:t>A.II</w:t>
      </w:r>
      <w:proofErr w:type="gramEnd"/>
      <w:r>
        <w:rPr>
          <w:b/>
        </w:rPr>
        <w:t>. a.          Obyvatelstvo</w:t>
      </w:r>
    </w:p>
    <w:p w:rsidR="00AC159A" w:rsidRDefault="00AC159A">
      <w:pPr>
        <w:pStyle w:val="Default"/>
        <w:ind w:left="360"/>
      </w:pPr>
    </w:p>
    <w:p w:rsidR="00AC159A" w:rsidRDefault="00612278">
      <w:pPr>
        <w:pStyle w:val="Default"/>
        <w:ind w:left="360"/>
      </w:pPr>
      <w:r>
        <w:t>Vývoj počtu obyvatel se pohyboval v letech 1999-2016 mezi počtem 215-214.</w:t>
      </w:r>
    </w:p>
    <w:p w:rsidR="00AC159A" w:rsidRDefault="00612278">
      <w:pPr>
        <w:pStyle w:val="Default"/>
        <w:ind w:left="360"/>
      </w:pPr>
      <w:r>
        <w:t>Nejvíce obyvatel zde žilo v letech 2005-2013, od té doby je znatelný úbytek, a to jak úmrtím, tak migrací.</w:t>
      </w:r>
    </w:p>
    <w:p w:rsidR="008B7A40" w:rsidRDefault="008B7A40">
      <w:pPr>
        <w:pStyle w:val="Default"/>
        <w:ind w:left="360"/>
      </w:pPr>
    </w:p>
    <w:p w:rsidR="008B7A40" w:rsidRPr="008B7A40" w:rsidRDefault="008B7A40">
      <w:pPr>
        <w:pStyle w:val="Default"/>
        <w:ind w:left="360"/>
        <w:rPr>
          <w:b/>
        </w:rPr>
      </w:pPr>
      <w:r>
        <w:t xml:space="preserve">                                                                              </w:t>
      </w:r>
      <w:r w:rsidRPr="008B7A40">
        <w:rPr>
          <w:b/>
        </w:rPr>
        <w:t>Vývoj počtu obyvatel ve věku 0-14 let a 65 a více</w:t>
      </w:r>
    </w:p>
    <w:p w:rsidR="008B7A40" w:rsidRDefault="008B7A40">
      <w:pPr>
        <w:pStyle w:val="Default"/>
        <w:ind w:left="360"/>
      </w:pPr>
      <w:r>
        <w:rPr>
          <w:noProof/>
          <w:lang w:eastAsia="cs-CZ"/>
        </w:rPr>
        <w:drawing>
          <wp:inline distT="0" distB="0" distL="0" distR="0">
            <wp:extent cx="8572500" cy="3810000"/>
            <wp:effectExtent l="19050" t="0" r="0" b="0"/>
            <wp:docPr id="7" name="obrázek 3" descr="C:\Users\levy\Desktop\vývo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vy\Desktop\vývoj.png"/>
                    <pic:cNvPicPr>
                      <a:picLocks noChangeAspect="1" noChangeArrowheads="1"/>
                    </pic:cNvPicPr>
                  </pic:nvPicPr>
                  <pic:blipFill>
                    <a:blip r:embed="rId10" cstate="print"/>
                    <a:srcRect/>
                    <a:stretch>
                      <a:fillRect/>
                    </a:stretch>
                  </pic:blipFill>
                  <pic:spPr bwMode="auto">
                    <a:xfrm>
                      <a:off x="0" y="0"/>
                      <a:ext cx="8572500" cy="3810000"/>
                    </a:xfrm>
                    <a:prstGeom prst="rect">
                      <a:avLst/>
                    </a:prstGeom>
                    <a:noFill/>
                    <a:ln w="9525">
                      <a:noFill/>
                      <a:miter lim="800000"/>
                      <a:headEnd/>
                      <a:tailEnd/>
                    </a:ln>
                  </pic:spPr>
                </pic:pic>
              </a:graphicData>
            </a:graphic>
          </wp:inline>
        </w:drawing>
      </w:r>
    </w:p>
    <w:p w:rsidR="008B7A40" w:rsidRDefault="008B7A40">
      <w:pPr>
        <w:pStyle w:val="Default"/>
        <w:ind w:left="360"/>
      </w:pPr>
    </w:p>
    <w:tbl>
      <w:tblPr>
        <w:tblW w:w="14099" w:type="dxa"/>
        <w:tblInd w:w="55" w:type="dxa"/>
        <w:tblCellMar>
          <w:left w:w="70" w:type="dxa"/>
          <w:right w:w="70" w:type="dxa"/>
        </w:tblCellMar>
        <w:tblLook w:val="04A0"/>
      </w:tblPr>
      <w:tblGrid>
        <w:gridCol w:w="8604"/>
        <w:gridCol w:w="2907"/>
        <w:gridCol w:w="2588"/>
      </w:tblGrid>
      <w:tr w:rsidR="008B7A40" w:rsidRPr="00355250" w:rsidTr="00315223">
        <w:trPr>
          <w:trHeight w:val="255"/>
        </w:trPr>
        <w:tc>
          <w:tcPr>
            <w:tcW w:w="3639" w:type="dxa"/>
            <w:gridSpan w:val="2"/>
            <w:shd w:val="clear" w:color="auto" w:fill="auto"/>
            <w:vAlign w:val="bottom"/>
          </w:tcPr>
          <w:p w:rsidR="008B7A40" w:rsidRPr="008B7A40" w:rsidRDefault="008B7A40" w:rsidP="00315223">
            <w:pPr>
              <w:spacing w:after="0" w:line="240" w:lineRule="auto"/>
              <w:jc w:val="left"/>
              <w:rPr>
                <w:rFonts w:ascii="Arial" w:eastAsia="Times New Roman" w:hAnsi="Arial" w:cs="Arial"/>
                <w:b/>
                <w:bCs/>
                <w:sz w:val="20"/>
                <w:szCs w:val="20"/>
                <w:lang w:eastAsia="cs-CZ"/>
              </w:rPr>
            </w:pPr>
            <w:r w:rsidRPr="008B7A40">
              <w:rPr>
                <w:rFonts w:ascii="Arial" w:eastAsia="Times New Roman" w:hAnsi="Arial" w:cs="Arial"/>
                <w:b/>
                <w:bCs/>
                <w:sz w:val="20"/>
                <w:szCs w:val="20"/>
                <w:lang w:eastAsia="cs-CZ"/>
              </w:rPr>
              <w:t xml:space="preserve">                                                                                                        Pohyb obyvatelstva </w:t>
            </w:r>
          </w:p>
        </w:tc>
        <w:tc>
          <w:tcPr>
            <w:tcW w:w="818" w:type="dxa"/>
            <w:shd w:val="clear" w:color="auto" w:fill="auto"/>
            <w:vAlign w:val="bottom"/>
          </w:tcPr>
          <w:p w:rsidR="008B7A40" w:rsidRPr="00355250" w:rsidRDefault="008B7A40" w:rsidP="00315223">
            <w:pPr>
              <w:spacing w:after="0" w:line="240" w:lineRule="auto"/>
              <w:jc w:val="left"/>
              <w:rPr>
                <w:rFonts w:ascii="Arial" w:eastAsia="Times New Roman" w:hAnsi="Arial" w:cs="Arial"/>
                <w:sz w:val="20"/>
                <w:szCs w:val="20"/>
                <w:highlight w:val="yellow"/>
                <w:lang w:eastAsia="cs-CZ"/>
              </w:rPr>
            </w:pPr>
          </w:p>
        </w:tc>
      </w:tr>
      <w:tr w:rsidR="008B7A40" w:rsidTr="00315223">
        <w:trPr>
          <w:trHeight w:hRule="exact" w:val="255"/>
        </w:trPr>
        <w:tc>
          <w:tcPr>
            <w:tcW w:w="2720" w:type="dxa"/>
            <w:shd w:val="clear" w:color="auto" w:fill="auto"/>
            <w:vAlign w:val="bottom"/>
          </w:tcPr>
          <w:p w:rsidR="008B7A40" w:rsidRDefault="008B7A40" w:rsidP="00315223">
            <w:pPr>
              <w:spacing w:after="0" w:line="240" w:lineRule="auto"/>
              <w:jc w:val="left"/>
              <w:rPr>
                <w:rFonts w:ascii="Arial" w:eastAsia="Times New Roman" w:hAnsi="Arial" w:cs="Arial"/>
                <w:sz w:val="20"/>
                <w:szCs w:val="20"/>
                <w:lang w:eastAsia="cs-CZ"/>
              </w:rPr>
            </w:pPr>
          </w:p>
        </w:tc>
        <w:tc>
          <w:tcPr>
            <w:tcW w:w="919" w:type="dxa"/>
            <w:shd w:val="clear" w:color="auto" w:fill="auto"/>
            <w:vAlign w:val="bottom"/>
          </w:tcPr>
          <w:p w:rsidR="008B7A40" w:rsidRDefault="008B7A40" w:rsidP="00315223">
            <w:pPr>
              <w:spacing w:after="0" w:line="240" w:lineRule="auto"/>
              <w:jc w:val="left"/>
              <w:rPr>
                <w:rFonts w:ascii="Arial" w:eastAsia="Times New Roman" w:hAnsi="Arial" w:cs="Arial"/>
                <w:sz w:val="20"/>
                <w:szCs w:val="20"/>
                <w:lang w:eastAsia="cs-CZ"/>
              </w:rPr>
            </w:pPr>
          </w:p>
        </w:tc>
        <w:tc>
          <w:tcPr>
            <w:tcW w:w="818" w:type="dxa"/>
            <w:shd w:val="clear" w:color="auto" w:fill="auto"/>
            <w:vAlign w:val="bottom"/>
          </w:tcPr>
          <w:p w:rsidR="008B7A40" w:rsidRDefault="008B7A40" w:rsidP="00315223">
            <w:pPr>
              <w:spacing w:after="0" w:line="240" w:lineRule="auto"/>
              <w:jc w:val="left"/>
              <w:rPr>
                <w:rFonts w:ascii="Arial" w:eastAsia="Times New Roman" w:hAnsi="Arial" w:cs="Arial"/>
                <w:sz w:val="20"/>
                <w:szCs w:val="20"/>
                <w:lang w:eastAsia="cs-CZ"/>
              </w:rPr>
            </w:pPr>
          </w:p>
        </w:tc>
      </w:tr>
    </w:tbl>
    <w:p w:rsidR="00AC159A" w:rsidRDefault="00AC159A">
      <w:pPr>
        <w:pStyle w:val="Default"/>
        <w:ind w:left="360"/>
      </w:pPr>
    </w:p>
    <w:p w:rsidR="00AC159A" w:rsidRDefault="00AC159A">
      <w:pPr>
        <w:pStyle w:val="Default"/>
        <w:ind w:left="360"/>
      </w:pPr>
    </w:p>
    <w:p w:rsidR="00AC159A" w:rsidRDefault="008B7A40">
      <w:pPr>
        <w:pStyle w:val="Default"/>
        <w:ind w:left="360"/>
      </w:pPr>
      <w:r>
        <w:rPr>
          <w:noProof/>
          <w:lang w:eastAsia="cs-CZ"/>
        </w:rPr>
        <w:drawing>
          <wp:inline distT="0" distB="0" distL="0" distR="0">
            <wp:extent cx="8572500" cy="3810000"/>
            <wp:effectExtent l="19050" t="0" r="0" b="0"/>
            <wp:docPr id="6" name="obrázek 2" descr="C:\Users\levy\Desktop\oby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vy\Desktop\obyv.png"/>
                    <pic:cNvPicPr>
                      <a:picLocks noChangeAspect="1" noChangeArrowheads="1"/>
                    </pic:cNvPicPr>
                  </pic:nvPicPr>
                  <pic:blipFill>
                    <a:blip r:embed="rId11" cstate="print"/>
                    <a:srcRect/>
                    <a:stretch>
                      <a:fillRect/>
                    </a:stretch>
                  </pic:blipFill>
                  <pic:spPr bwMode="auto">
                    <a:xfrm>
                      <a:off x="0" y="0"/>
                      <a:ext cx="8572500" cy="3810000"/>
                    </a:xfrm>
                    <a:prstGeom prst="rect">
                      <a:avLst/>
                    </a:prstGeom>
                    <a:noFill/>
                    <a:ln w="9525">
                      <a:noFill/>
                      <a:miter lim="800000"/>
                      <a:headEnd/>
                      <a:tailEnd/>
                    </a:ln>
                  </pic:spPr>
                </pic:pic>
              </a:graphicData>
            </a:graphic>
          </wp:inline>
        </w:drawing>
      </w:r>
    </w:p>
    <w:p w:rsidR="00AC159A" w:rsidRDefault="00AC159A">
      <w:pPr>
        <w:pStyle w:val="Default"/>
        <w:ind w:left="360"/>
      </w:pPr>
    </w:p>
    <w:p w:rsidR="008B7A40" w:rsidRDefault="008B7A40">
      <w:pPr>
        <w:pStyle w:val="Default"/>
        <w:ind w:left="360"/>
      </w:pPr>
    </w:p>
    <w:tbl>
      <w:tblPr>
        <w:tblW w:w="14099" w:type="dxa"/>
        <w:tblInd w:w="55" w:type="dxa"/>
        <w:tblCellMar>
          <w:left w:w="70" w:type="dxa"/>
          <w:right w:w="70" w:type="dxa"/>
        </w:tblCellMar>
        <w:tblLook w:val="04A0"/>
      </w:tblPr>
      <w:tblGrid>
        <w:gridCol w:w="159"/>
        <w:gridCol w:w="1359"/>
        <w:gridCol w:w="1360"/>
        <w:gridCol w:w="919"/>
        <w:gridCol w:w="818"/>
        <w:gridCol w:w="1260"/>
        <w:gridCol w:w="1275"/>
        <w:gridCol w:w="1417"/>
        <w:gridCol w:w="1108"/>
        <w:gridCol w:w="68"/>
        <w:gridCol w:w="952"/>
        <w:gridCol w:w="342"/>
        <w:gridCol w:w="160"/>
        <w:gridCol w:w="774"/>
        <w:gridCol w:w="921"/>
        <w:gridCol w:w="1207"/>
      </w:tblGrid>
      <w:tr w:rsidR="00AC159A" w:rsidTr="008B7A40">
        <w:trPr>
          <w:trHeight w:val="255"/>
        </w:trPr>
        <w:tc>
          <w:tcPr>
            <w:tcW w:w="1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3638" w:type="dxa"/>
            <w:gridSpan w:val="3"/>
            <w:shd w:val="clear" w:color="auto" w:fill="auto"/>
            <w:vAlign w:val="bottom"/>
          </w:tcPr>
          <w:p w:rsidR="00AC159A" w:rsidRPr="00355250" w:rsidRDefault="00AC159A">
            <w:pPr>
              <w:spacing w:after="0" w:line="240" w:lineRule="auto"/>
              <w:jc w:val="left"/>
              <w:rPr>
                <w:rFonts w:ascii="Arial" w:eastAsia="Times New Roman" w:hAnsi="Arial" w:cs="Arial"/>
                <w:b/>
                <w:bCs/>
                <w:sz w:val="20"/>
                <w:szCs w:val="20"/>
                <w:highlight w:val="yellow"/>
                <w:lang w:eastAsia="cs-CZ"/>
              </w:rPr>
            </w:pPr>
          </w:p>
        </w:tc>
        <w:tc>
          <w:tcPr>
            <w:tcW w:w="818" w:type="dxa"/>
            <w:shd w:val="clear" w:color="auto" w:fill="auto"/>
            <w:vAlign w:val="bottom"/>
          </w:tcPr>
          <w:p w:rsidR="00AC159A" w:rsidRPr="00355250" w:rsidRDefault="00AC159A">
            <w:pPr>
              <w:spacing w:after="0" w:line="240" w:lineRule="auto"/>
              <w:jc w:val="left"/>
              <w:rPr>
                <w:rFonts w:ascii="Arial" w:eastAsia="Times New Roman" w:hAnsi="Arial" w:cs="Arial"/>
                <w:sz w:val="20"/>
                <w:szCs w:val="20"/>
                <w:highlight w:val="yellow"/>
                <w:lang w:eastAsia="cs-CZ"/>
              </w:rPr>
            </w:pPr>
          </w:p>
        </w:tc>
        <w:tc>
          <w:tcPr>
            <w:tcW w:w="1260"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275"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2525" w:type="dxa"/>
            <w:gridSpan w:val="2"/>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362" w:type="dxa"/>
            <w:gridSpan w:val="3"/>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60"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774"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921"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207"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r>
      <w:tr w:rsidR="00AC159A" w:rsidTr="008B7A40">
        <w:trPr>
          <w:trHeight w:hRule="exact" w:val="255"/>
        </w:trPr>
        <w:tc>
          <w:tcPr>
            <w:tcW w:w="1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2719" w:type="dxa"/>
            <w:gridSpan w:val="2"/>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91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818"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260"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275"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2525" w:type="dxa"/>
            <w:gridSpan w:val="2"/>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362" w:type="dxa"/>
            <w:gridSpan w:val="3"/>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60"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774"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921"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207"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r>
      <w:tr w:rsidR="00AC159A" w:rsidTr="008B7A40">
        <w:trPr>
          <w:trHeight w:hRule="exact" w:val="255"/>
        </w:trPr>
        <w:tc>
          <w:tcPr>
            <w:tcW w:w="1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3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360"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91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818"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260"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275"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2525" w:type="dxa"/>
            <w:gridSpan w:val="2"/>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362" w:type="dxa"/>
            <w:gridSpan w:val="3"/>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60"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774"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921" w:type="dxa"/>
            <w:shd w:val="clear" w:color="auto" w:fill="auto"/>
            <w:vAlign w:val="bottom"/>
          </w:tcPr>
          <w:p w:rsidR="00AC159A" w:rsidRDefault="00AC159A">
            <w:pPr>
              <w:spacing w:after="0" w:line="240" w:lineRule="auto"/>
              <w:jc w:val="right"/>
              <w:rPr>
                <w:rFonts w:ascii="Arial" w:eastAsia="Times New Roman" w:hAnsi="Arial" w:cs="Arial"/>
                <w:b/>
                <w:bCs/>
                <w:sz w:val="20"/>
                <w:szCs w:val="20"/>
                <w:lang w:eastAsia="cs-CZ"/>
              </w:rPr>
            </w:pPr>
          </w:p>
        </w:tc>
        <w:tc>
          <w:tcPr>
            <w:tcW w:w="1207"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r>
      <w:tr w:rsidR="00AC159A" w:rsidTr="008B7A40">
        <w:trPr>
          <w:trHeight w:hRule="exact" w:val="255"/>
        </w:trPr>
        <w:tc>
          <w:tcPr>
            <w:tcW w:w="1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3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360"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91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818"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260"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275"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2525" w:type="dxa"/>
            <w:gridSpan w:val="2"/>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362" w:type="dxa"/>
            <w:gridSpan w:val="3"/>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60"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774"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921"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207"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r>
      <w:tr w:rsidR="00AC159A" w:rsidTr="008B7A40">
        <w:trPr>
          <w:trHeight w:val="255"/>
        </w:trPr>
        <w:tc>
          <w:tcPr>
            <w:tcW w:w="1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359" w:type="dxa"/>
            <w:vMerge w:val="restart"/>
            <w:tcBorders>
              <w:top w:val="single" w:sz="8"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 xml:space="preserve"> </w:t>
            </w:r>
          </w:p>
        </w:tc>
        <w:tc>
          <w:tcPr>
            <w:tcW w:w="1360" w:type="dxa"/>
            <w:vMerge w:val="restart"/>
            <w:tcBorders>
              <w:top w:val="single" w:sz="8" w:space="0" w:color="000001"/>
              <w:left w:val="single" w:sz="4" w:space="0" w:color="000001"/>
              <w:bottom w:val="single" w:sz="4" w:space="0" w:color="000001"/>
              <w:right w:val="single" w:sz="4" w:space="0" w:color="000001"/>
            </w:tcBorders>
            <w:shd w:val="clear" w:color="auto" w:fill="auto"/>
            <w:tcMar>
              <w:left w:w="6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 xml:space="preserve">Střední </w:t>
            </w:r>
            <w:r>
              <w:rPr>
                <w:rFonts w:ascii="Arial" w:eastAsia="Times New Roman" w:hAnsi="Arial" w:cs="Arial"/>
                <w:sz w:val="20"/>
                <w:szCs w:val="20"/>
                <w:lang w:eastAsia="cs-CZ"/>
              </w:rPr>
              <w:br/>
              <w:t xml:space="preserve">stav  </w:t>
            </w:r>
            <w:r>
              <w:rPr>
                <w:rFonts w:ascii="Arial" w:eastAsia="Times New Roman" w:hAnsi="Arial" w:cs="Arial"/>
                <w:sz w:val="20"/>
                <w:szCs w:val="20"/>
                <w:lang w:eastAsia="cs-CZ"/>
              </w:rPr>
              <w:br/>
              <w:t>obyvatel</w:t>
            </w:r>
          </w:p>
        </w:tc>
        <w:tc>
          <w:tcPr>
            <w:tcW w:w="919" w:type="dxa"/>
            <w:vMerge w:val="restart"/>
            <w:tcBorders>
              <w:top w:val="single" w:sz="8" w:space="0" w:color="000001"/>
              <w:left w:val="single" w:sz="4" w:space="0" w:color="000001"/>
              <w:bottom w:val="single" w:sz="4" w:space="0" w:color="000001"/>
              <w:right w:val="single" w:sz="4" w:space="0" w:color="000001"/>
            </w:tcBorders>
            <w:shd w:val="clear" w:color="auto" w:fill="auto"/>
            <w:tcMar>
              <w:left w:w="6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Živě narození</w:t>
            </w:r>
          </w:p>
        </w:tc>
        <w:tc>
          <w:tcPr>
            <w:tcW w:w="818" w:type="dxa"/>
            <w:vMerge w:val="restart"/>
            <w:tcBorders>
              <w:top w:val="single" w:sz="8" w:space="0" w:color="000001"/>
              <w:left w:val="single" w:sz="4" w:space="0" w:color="000001"/>
              <w:bottom w:val="single" w:sz="4" w:space="0" w:color="000001"/>
              <w:right w:val="single" w:sz="4" w:space="0" w:color="000001"/>
            </w:tcBorders>
            <w:shd w:val="clear" w:color="auto" w:fill="auto"/>
            <w:tcMar>
              <w:left w:w="6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Zemřelí</w:t>
            </w:r>
          </w:p>
        </w:tc>
        <w:tc>
          <w:tcPr>
            <w:tcW w:w="1260" w:type="dxa"/>
            <w:vMerge w:val="restart"/>
            <w:tcBorders>
              <w:top w:val="single" w:sz="8" w:space="0" w:color="000001"/>
              <w:left w:val="single" w:sz="4" w:space="0" w:color="000001"/>
              <w:bottom w:val="single" w:sz="4" w:space="0" w:color="000001"/>
              <w:right w:val="single" w:sz="4" w:space="0" w:color="000001"/>
            </w:tcBorders>
            <w:shd w:val="clear" w:color="auto" w:fill="auto"/>
            <w:tcMar>
              <w:left w:w="6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Přistěhovalí</w:t>
            </w:r>
          </w:p>
        </w:tc>
        <w:tc>
          <w:tcPr>
            <w:tcW w:w="1275" w:type="dxa"/>
            <w:vMerge w:val="restart"/>
            <w:tcBorders>
              <w:top w:val="single" w:sz="8" w:space="0" w:color="000001"/>
              <w:left w:val="single" w:sz="4" w:space="0" w:color="000001"/>
              <w:bottom w:val="single" w:sz="4" w:space="0" w:color="000001"/>
              <w:right w:val="single" w:sz="4" w:space="0" w:color="000001"/>
            </w:tcBorders>
            <w:shd w:val="clear" w:color="auto" w:fill="auto"/>
            <w:tcMar>
              <w:left w:w="6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Vystěhovalí</w:t>
            </w:r>
          </w:p>
        </w:tc>
        <w:tc>
          <w:tcPr>
            <w:tcW w:w="3545" w:type="dxa"/>
            <w:gridSpan w:val="4"/>
            <w:tcBorders>
              <w:top w:val="single" w:sz="8" w:space="0" w:color="000001"/>
              <w:left w:val="single" w:sz="4" w:space="0" w:color="000001"/>
              <w:bottom w:val="single" w:sz="4" w:space="0" w:color="000001"/>
              <w:right w:val="single" w:sz="4" w:space="0" w:color="000001"/>
            </w:tcBorders>
            <w:shd w:val="clear" w:color="auto" w:fill="auto"/>
            <w:tcMar>
              <w:left w:w="6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Přírůstek (úbytek)</w:t>
            </w:r>
          </w:p>
        </w:tc>
        <w:tc>
          <w:tcPr>
            <w:tcW w:w="1276" w:type="dxa"/>
            <w:gridSpan w:val="3"/>
            <w:vMerge w:val="restart"/>
            <w:tcBorders>
              <w:top w:val="single" w:sz="8" w:space="0" w:color="000001"/>
              <w:left w:val="single" w:sz="4" w:space="0" w:color="000001"/>
              <w:bottom w:val="single" w:sz="4" w:space="0" w:color="000001"/>
              <w:right w:val="single" w:sz="4" w:space="0" w:color="000001"/>
            </w:tcBorders>
            <w:shd w:val="clear" w:color="auto" w:fill="auto"/>
            <w:tcMar>
              <w:left w:w="6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Sňatky</w:t>
            </w:r>
          </w:p>
        </w:tc>
        <w:tc>
          <w:tcPr>
            <w:tcW w:w="921" w:type="dxa"/>
            <w:vMerge w:val="restart"/>
            <w:tcBorders>
              <w:top w:val="single" w:sz="8" w:space="0" w:color="000001"/>
              <w:left w:val="single" w:sz="4" w:space="0" w:color="000001"/>
              <w:bottom w:val="single" w:sz="4" w:space="0" w:color="000001"/>
              <w:right w:val="single" w:sz="4" w:space="0" w:color="000001"/>
            </w:tcBorders>
            <w:shd w:val="clear" w:color="auto" w:fill="auto"/>
            <w:tcMar>
              <w:left w:w="6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Rozvody</w:t>
            </w:r>
          </w:p>
        </w:tc>
        <w:tc>
          <w:tcPr>
            <w:tcW w:w="1207" w:type="dxa"/>
            <w:vMerge w:val="restart"/>
            <w:tcBorders>
              <w:top w:val="single" w:sz="8" w:space="0" w:color="000001"/>
              <w:left w:val="single" w:sz="4"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Potraty</w:t>
            </w:r>
          </w:p>
        </w:tc>
      </w:tr>
      <w:tr w:rsidR="00AC159A" w:rsidTr="008B7A40">
        <w:trPr>
          <w:trHeight w:val="255"/>
        </w:trPr>
        <w:tc>
          <w:tcPr>
            <w:tcW w:w="1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359" w:type="dxa"/>
            <w:vMerge/>
            <w:tcBorders>
              <w:top w:val="single" w:sz="8"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AC159A">
            <w:pPr>
              <w:spacing w:after="0" w:line="240" w:lineRule="auto"/>
              <w:jc w:val="left"/>
              <w:rPr>
                <w:rFonts w:ascii="Arial" w:eastAsia="Times New Roman" w:hAnsi="Arial" w:cs="Arial"/>
                <w:sz w:val="20"/>
                <w:szCs w:val="20"/>
                <w:lang w:eastAsia="cs-CZ"/>
              </w:rPr>
            </w:pPr>
          </w:p>
        </w:tc>
        <w:tc>
          <w:tcPr>
            <w:tcW w:w="1360" w:type="dxa"/>
            <w:vMerge/>
            <w:tcBorders>
              <w:top w:val="single" w:sz="8" w:space="0" w:color="000001"/>
              <w:left w:val="single" w:sz="4" w:space="0" w:color="000001"/>
              <w:bottom w:val="single" w:sz="4" w:space="0" w:color="000001"/>
              <w:right w:val="single" w:sz="4" w:space="0" w:color="000001"/>
            </w:tcBorders>
            <w:shd w:val="clear" w:color="auto" w:fill="auto"/>
            <w:tcMar>
              <w:left w:w="60" w:type="dxa"/>
            </w:tcMar>
            <w:vAlign w:val="center"/>
          </w:tcPr>
          <w:p w:rsidR="00AC159A" w:rsidRDefault="00AC159A">
            <w:pPr>
              <w:spacing w:after="0" w:line="240" w:lineRule="auto"/>
              <w:jc w:val="left"/>
              <w:rPr>
                <w:rFonts w:ascii="Arial" w:eastAsia="Times New Roman" w:hAnsi="Arial" w:cs="Arial"/>
                <w:sz w:val="20"/>
                <w:szCs w:val="20"/>
                <w:lang w:eastAsia="cs-CZ"/>
              </w:rPr>
            </w:pPr>
          </w:p>
        </w:tc>
        <w:tc>
          <w:tcPr>
            <w:tcW w:w="919" w:type="dxa"/>
            <w:vMerge/>
            <w:tcBorders>
              <w:top w:val="single" w:sz="8" w:space="0" w:color="000001"/>
              <w:left w:val="single" w:sz="4" w:space="0" w:color="000001"/>
              <w:bottom w:val="single" w:sz="4" w:space="0" w:color="000001"/>
              <w:right w:val="single" w:sz="4" w:space="0" w:color="000001"/>
            </w:tcBorders>
            <w:shd w:val="clear" w:color="auto" w:fill="auto"/>
            <w:tcMar>
              <w:left w:w="60" w:type="dxa"/>
            </w:tcMar>
            <w:vAlign w:val="center"/>
          </w:tcPr>
          <w:p w:rsidR="00AC159A" w:rsidRDefault="00AC159A">
            <w:pPr>
              <w:spacing w:after="0" w:line="240" w:lineRule="auto"/>
              <w:jc w:val="left"/>
              <w:rPr>
                <w:rFonts w:ascii="Arial" w:eastAsia="Times New Roman" w:hAnsi="Arial" w:cs="Arial"/>
                <w:sz w:val="20"/>
                <w:szCs w:val="20"/>
                <w:lang w:eastAsia="cs-CZ"/>
              </w:rPr>
            </w:pPr>
          </w:p>
        </w:tc>
        <w:tc>
          <w:tcPr>
            <w:tcW w:w="818" w:type="dxa"/>
            <w:vMerge/>
            <w:tcBorders>
              <w:top w:val="single" w:sz="8" w:space="0" w:color="000001"/>
              <w:left w:val="single" w:sz="4" w:space="0" w:color="000001"/>
              <w:bottom w:val="single" w:sz="4" w:space="0" w:color="000001"/>
              <w:right w:val="single" w:sz="4" w:space="0" w:color="000001"/>
            </w:tcBorders>
            <w:shd w:val="clear" w:color="auto" w:fill="auto"/>
            <w:tcMar>
              <w:left w:w="60" w:type="dxa"/>
            </w:tcMar>
            <w:vAlign w:val="center"/>
          </w:tcPr>
          <w:p w:rsidR="00AC159A" w:rsidRDefault="00AC159A">
            <w:pPr>
              <w:spacing w:after="0" w:line="240" w:lineRule="auto"/>
              <w:jc w:val="left"/>
              <w:rPr>
                <w:rFonts w:ascii="Arial" w:eastAsia="Times New Roman" w:hAnsi="Arial" w:cs="Arial"/>
                <w:sz w:val="20"/>
                <w:szCs w:val="20"/>
                <w:lang w:eastAsia="cs-CZ"/>
              </w:rPr>
            </w:pPr>
          </w:p>
        </w:tc>
        <w:tc>
          <w:tcPr>
            <w:tcW w:w="1260" w:type="dxa"/>
            <w:vMerge/>
            <w:tcBorders>
              <w:top w:val="single" w:sz="8" w:space="0" w:color="000001"/>
              <w:left w:val="single" w:sz="4" w:space="0" w:color="000001"/>
              <w:bottom w:val="single" w:sz="4" w:space="0" w:color="000001"/>
              <w:right w:val="single" w:sz="4" w:space="0" w:color="000001"/>
            </w:tcBorders>
            <w:shd w:val="clear" w:color="auto" w:fill="auto"/>
            <w:tcMar>
              <w:left w:w="60" w:type="dxa"/>
            </w:tcMar>
            <w:vAlign w:val="center"/>
          </w:tcPr>
          <w:p w:rsidR="00AC159A" w:rsidRDefault="00AC159A">
            <w:pPr>
              <w:spacing w:after="0" w:line="240" w:lineRule="auto"/>
              <w:jc w:val="left"/>
              <w:rPr>
                <w:rFonts w:ascii="Arial" w:eastAsia="Times New Roman" w:hAnsi="Arial" w:cs="Arial"/>
                <w:sz w:val="20"/>
                <w:szCs w:val="20"/>
                <w:lang w:eastAsia="cs-CZ"/>
              </w:rPr>
            </w:pPr>
          </w:p>
        </w:tc>
        <w:tc>
          <w:tcPr>
            <w:tcW w:w="1275" w:type="dxa"/>
            <w:vMerge/>
            <w:tcBorders>
              <w:top w:val="single" w:sz="8" w:space="0" w:color="000001"/>
              <w:left w:val="single" w:sz="4" w:space="0" w:color="000001"/>
              <w:bottom w:val="single" w:sz="4" w:space="0" w:color="000001"/>
              <w:right w:val="single" w:sz="4" w:space="0" w:color="000001"/>
            </w:tcBorders>
            <w:shd w:val="clear" w:color="auto" w:fill="auto"/>
            <w:tcMar>
              <w:left w:w="60" w:type="dxa"/>
            </w:tcMar>
            <w:vAlign w:val="center"/>
          </w:tcPr>
          <w:p w:rsidR="00AC159A" w:rsidRDefault="00AC159A">
            <w:pPr>
              <w:spacing w:after="0" w:line="240" w:lineRule="auto"/>
              <w:jc w:val="left"/>
              <w:rPr>
                <w:rFonts w:ascii="Arial" w:eastAsia="Times New Roman" w:hAnsi="Arial" w:cs="Arial"/>
                <w:sz w:val="20"/>
                <w:szCs w:val="20"/>
                <w:lang w:eastAsia="cs-CZ"/>
              </w:rPr>
            </w:pP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left w:w="6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přirozený</w:t>
            </w:r>
          </w:p>
        </w:tc>
        <w:tc>
          <w:tcPr>
            <w:tcW w:w="1176" w:type="dxa"/>
            <w:gridSpan w:val="2"/>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stěhováním</w:t>
            </w:r>
          </w:p>
        </w:tc>
        <w:tc>
          <w:tcPr>
            <w:tcW w:w="952"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celkový</w:t>
            </w:r>
          </w:p>
        </w:tc>
        <w:tc>
          <w:tcPr>
            <w:tcW w:w="1276" w:type="dxa"/>
            <w:gridSpan w:val="3"/>
            <w:vMerge/>
            <w:tcBorders>
              <w:top w:val="single" w:sz="8" w:space="0" w:color="000001"/>
              <w:left w:val="single" w:sz="4" w:space="0" w:color="000001"/>
              <w:bottom w:val="single" w:sz="4" w:space="0" w:color="000001"/>
              <w:right w:val="single" w:sz="4" w:space="0" w:color="000001"/>
            </w:tcBorders>
            <w:shd w:val="clear" w:color="auto" w:fill="auto"/>
            <w:tcMar>
              <w:left w:w="60" w:type="dxa"/>
            </w:tcMar>
            <w:vAlign w:val="center"/>
          </w:tcPr>
          <w:p w:rsidR="00AC159A" w:rsidRDefault="00AC159A">
            <w:pPr>
              <w:spacing w:after="0" w:line="240" w:lineRule="auto"/>
              <w:jc w:val="left"/>
              <w:rPr>
                <w:rFonts w:ascii="Arial" w:eastAsia="Times New Roman" w:hAnsi="Arial" w:cs="Arial"/>
                <w:sz w:val="20"/>
                <w:szCs w:val="20"/>
                <w:lang w:eastAsia="cs-CZ"/>
              </w:rPr>
            </w:pPr>
          </w:p>
        </w:tc>
        <w:tc>
          <w:tcPr>
            <w:tcW w:w="921" w:type="dxa"/>
            <w:vMerge/>
            <w:tcBorders>
              <w:top w:val="single" w:sz="8" w:space="0" w:color="000001"/>
              <w:left w:val="single" w:sz="4" w:space="0" w:color="000001"/>
              <w:bottom w:val="single" w:sz="4" w:space="0" w:color="000001"/>
              <w:right w:val="single" w:sz="4" w:space="0" w:color="000001"/>
            </w:tcBorders>
            <w:shd w:val="clear" w:color="auto" w:fill="auto"/>
            <w:tcMar>
              <w:left w:w="60" w:type="dxa"/>
            </w:tcMar>
            <w:vAlign w:val="center"/>
          </w:tcPr>
          <w:p w:rsidR="00AC159A" w:rsidRDefault="00AC159A">
            <w:pPr>
              <w:spacing w:after="0" w:line="240" w:lineRule="auto"/>
              <w:jc w:val="left"/>
              <w:rPr>
                <w:rFonts w:ascii="Arial" w:eastAsia="Times New Roman" w:hAnsi="Arial" w:cs="Arial"/>
                <w:sz w:val="20"/>
                <w:szCs w:val="20"/>
                <w:lang w:eastAsia="cs-CZ"/>
              </w:rPr>
            </w:pPr>
          </w:p>
        </w:tc>
        <w:tc>
          <w:tcPr>
            <w:tcW w:w="1207" w:type="dxa"/>
            <w:vMerge/>
            <w:tcBorders>
              <w:top w:val="single" w:sz="8" w:space="0" w:color="000001"/>
              <w:left w:val="single" w:sz="4" w:space="0" w:color="000001"/>
              <w:bottom w:val="single" w:sz="4" w:space="0" w:color="000001"/>
              <w:right w:val="single" w:sz="8" w:space="0" w:color="000001"/>
            </w:tcBorders>
            <w:shd w:val="clear" w:color="auto" w:fill="auto"/>
            <w:tcMar>
              <w:left w:w="60" w:type="dxa"/>
            </w:tcMar>
            <w:vAlign w:val="center"/>
          </w:tcPr>
          <w:p w:rsidR="00AC159A" w:rsidRDefault="00AC159A">
            <w:pPr>
              <w:spacing w:after="0" w:line="240" w:lineRule="auto"/>
              <w:jc w:val="left"/>
              <w:rPr>
                <w:rFonts w:ascii="Arial" w:eastAsia="Times New Roman" w:hAnsi="Arial" w:cs="Arial"/>
                <w:sz w:val="20"/>
                <w:szCs w:val="20"/>
                <w:lang w:eastAsia="cs-CZ"/>
              </w:rPr>
            </w:pPr>
          </w:p>
        </w:tc>
      </w:tr>
      <w:tr w:rsidR="00AC159A" w:rsidTr="008B7A40">
        <w:trPr>
          <w:trHeight w:val="255"/>
        </w:trPr>
        <w:tc>
          <w:tcPr>
            <w:tcW w:w="159" w:type="dxa"/>
            <w:shd w:val="clear" w:color="auto" w:fill="auto"/>
            <w:vAlign w:val="bottom"/>
          </w:tcPr>
          <w:p w:rsidR="00AC159A" w:rsidRDefault="00AC159A">
            <w:pPr>
              <w:spacing w:after="0" w:line="240" w:lineRule="auto"/>
              <w:ind w:left="-764" w:hanging="425"/>
              <w:jc w:val="left"/>
              <w:rPr>
                <w:rFonts w:ascii="Arial" w:eastAsia="Times New Roman" w:hAnsi="Arial" w:cs="Arial"/>
                <w:sz w:val="20"/>
                <w:szCs w:val="20"/>
                <w:lang w:eastAsia="cs-CZ"/>
              </w:rPr>
            </w:pPr>
          </w:p>
        </w:tc>
        <w:tc>
          <w:tcPr>
            <w:tcW w:w="1359"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2006</w:t>
            </w:r>
          </w:p>
        </w:tc>
        <w:tc>
          <w:tcPr>
            <w:tcW w:w="13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248</w:t>
            </w:r>
          </w:p>
        </w:tc>
        <w:tc>
          <w:tcPr>
            <w:tcW w:w="919"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818"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12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12</w:t>
            </w:r>
          </w:p>
        </w:tc>
        <w:tc>
          <w:tcPr>
            <w:tcW w:w="1275"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w:t>
            </w: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1176" w:type="dxa"/>
            <w:gridSpan w:val="2"/>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10</w:t>
            </w:r>
          </w:p>
        </w:tc>
        <w:tc>
          <w:tcPr>
            <w:tcW w:w="952"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10</w:t>
            </w:r>
          </w:p>
        </w:tc>
        <w:tc>
          <w:tcPr>
            <w:tcW w:w="1276"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921"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1207"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r>
      <w:tr w:rsidR="00AC159A" w:rsidTr="008B7A40">
        <w:trPr>
          <w:trHeight w:val="255"/>
        </w:trPr>
        <w:tc>
          <w:tcPr>
            <w:tcW w:w="1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359"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2007</w:t>
            </w:r>
          </w:p>
        </w:tc>
        <w:tc>
          <w:tcPr>
            <w:tcW w:w="13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244</w:t>
            </w:r>
          </w:p>
        </w:tc>
        <w:tc>
          <w:tcPr>
            <w:tcW w:w="919"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4</w:t>
            </w:r>
          </w:p>
        </w:tc>
        <w:tc>
          <w:tcPr>
            <w:tcW w:w="818"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12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3</w:t>
            </w:r>
          </w:p>
        </w:tc>
        <w:tc>
          <w:tcPr>
            <w:tcW w:w="1275"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9</w:t>
            </w: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3</w:t>
            </w:r>
          </w:p>
        </w:tc>
        <w:tc>
          <w:tcPr>
            <w:tcW w:w="1176" w:type="dxa"/>
            <w:gridSpan w:val="2"/>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-6</w:t>
            </w:r>
          </w:p>
        </w:tc>
        <w:tc>
          <w:tcPr>
            <w:tcW w:w="952"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-3</w:t>
            </w:r>
          </w:p>
        </w:tc>
        <w:tc>
          <w:tcPr>
            <w:tcW w:w="1276"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921"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1207"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r>
      <w:tr w:rsidR="00AC159A" w:rsidTr="008B7A40">
        <w:trPr>
          <w:trHeight w:val="255"/>
        </w:trPr>
        <w:tc>
          <w:tcPr>
            <w:tcW w:w="1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359"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2008</w:t>
            </w:r>
          </w:p>
        </w:tc>
        <w:tc>
          <w:tcPr>
            <w:tcW w:w="13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245</w:t>
            </w:r>
          </w:p>
        </w:tc>
        <w:tc>
          <w:tcPr>
            <w:tcW w:w="919"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4</w:t>
            </w:r>
          </w:p>
        </w:tc>
        <w:tc>
          <w:tcPr>
            <w:tcW w:w="818"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12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6</w:t>
            </w:r>
          </w:p>
        </w:tc>
        <w:tc>
          <w:tcPr>
            <w:tcW w:w="1275"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11</w:t>
            </w: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3</w:t>
            </w:r>
          </w:p>
        </w:tc>
        <w:tc>
          <w:tcPr>
            <w:tcW w:w="1176" w:type="dxa"/>
            <w:gridSpan w:val="2"/>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-5</w:t>
            </w:r>
          </w:p>
        </w:tc>
        <w:tc>
          <w:tcPr>
            <w:tcW w:w="952"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w:t>
            </w:r>
          </w:p>
        </w:tc>
        <w:tc>
          <w:tcPr>
            <w:tcW w:w="1276"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w:t>
            </w:r>
          </w:p>
        </w:tc>
        <w:tc>
          <w:tcPr>
            <w:tcW w:w="921"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1207"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r>
      <w:tr w:rsidR="00AC159A" w:rsidTr="008B7A40">
        <w:trPr>
          <w:trHeight w:val="255"/>
        </w:trPr>
        <w:tc>
          <w:tcPr>
            <w:tcW w:w="1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359"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2009</w:t>
            </w:r>
          </w:p>
        </w:tc>
        <w:tc>
          <w:tcPr>
            <w:tcW w:w="13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238</w:t>
            </w:r>
          </w:p>
        </w:tc>
        <w:tc>
          <w:tcPr>
            <w:tcW w:w="919"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818"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12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5</w:t>
            </w:r>
          </w:p>
        </w:tc>
        <w:tc>
          <w:tcPr>
            <w:tcW w:w="1275"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7</w:t>
            </w: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1176" w:type="dxa"/>
            <w:gridSpan w:val="2"/>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w:t>
            </w:r>
          </w:p>
        </w:tc>
        <w:tc>
          <w:tcPr>
            <w:tcW w:w="952"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1276"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921"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1207"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r>
      <w:tr w:rsidR="00AC159A" w:rsidTr="008B7A40">
        <w:trPr>
          <w:trHeight w:val="255"/>
        </w:trPr>
        <w:tc>
          <w:tcPr>
            <w:tcW w:w="1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359"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2010</w:t>
            </w:r>
          </w:p>
        </w:tc>
        <w:tc>
          <w:tcPr>
            <w:tcW w:w="13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240</w:t>
            </w:r>
          </w:p>
        </w:tc>
        <w:tc>
          <w:tcPr>
            <w:tcW w:w="919"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4</w:t>
            </w:r>
          </w:p>
        </w:tc>
        <w:tc>
          <w:tcPr>
            <w:tcW w:w="818"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w:t>
            </w:r>
          </w:p>
        </w:tc>
        <w:tc>
          <w:tcPr>
            <w:tcW w:w="12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4</w:t>
            </w:r>
          </w:p>
        </w:tc>
        <w:tc>
          <w:tcPr>
            <w:tcW w:w="1275"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7</w:t>
            </w: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w:t>
            </w:r>
          </w:p>
        </w:tc>
        <w:tc>
          <w:tcPr>
            <w:tcW w:w="1176" w:type="dxa"/>
            <w:gridSpan w:val="2"/>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-3</w:t>
            </w:r>
          </w:p>
        </w:tc>
        <w:tc>
          <w:tcPr>
            <w:tcW w:w="952"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1276"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921"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1207"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r>
      <w:tr w:rsidR="00AC159A" w:rsidTr="008B7A40">
        <w:trPr>
          <w:trHeight w:val="255"/>
        </w:trPr>
        <w:tc>
          <w:tcPr>
            <w:tcW w:w="1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359"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2011</w:t>
            </w:r>
          </w:p>
        </w:tc>
        <w:tc>
          <w:tcPr>
            <w:tcW w:w="13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240</w:t>
            </w:r>
          </w:p>
        </w:tc>
        <w:tc>
          <w:tcPr>
            <w:tcW w:w="919"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818"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4</w:t>
            </w:r>
          </w:p>
        </w:tc>
        <w:tc>
          <w:tcPr>
            <w:tcW w:w="12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7</w:t>
            </w:r>
          </w:p>
        </w:tc>
        <w:tc>
          <w:tcPr>
            <w:tcW w:w="1275"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18</w:t>
            </w: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-3</w:t>
            </w:r>
          </w:p>
        </w:tc>
        <w:tc>
          <w:tcPr>
            <w:tcW w:w="1176" w:type="dxa"/>
            <w:gridSpan w:val="2"/>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-11</w:t>
            </w:r>
          </w:p>
        </w:tc>
        <w:tc>
          <w:tcPr>
            <w:tcW w:w="952"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-14</w:t>
            </w:r>
          </w:p>
        </w:tc>
        <w:tc>
          <w:tcPr>
            <w:tcW w:w="1276"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3</w:t>
            </w:r>
          </w:p>
        </w:tc>
        <w:tc>
          <w:tcPr>
            <w:tcW w:w="921"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1207"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r>
      <w:tr w:rsidR="00AC159A" w:rsidTr="008B7A40">
        <w:trPr>
          <w:trHeight w:val="255"/>
        </w:trPr>
        <w:tc>
          <w:tcPr>
            <w:tcW w:w="1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359"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2012</w:t>
            </w:r>
          </w:p>
        </w:tc>
        <w:tc>
          <w:tcPr>
            <w:tcW w:w="13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235</w:t>
            </w:r>
          </w:p>
        </w:tc>
        <w:tc>
          <w:tcPr>
            <w:tcW w:w="919"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w:t>
            </w:r>
          </w:p>
        </w:tc>
        <w:tc>
          <w:tcPr>
            <w:tcW w:w="818"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12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11</w:t>
            </w:r>
          </w:p>
        </w:tc>
        <w:tc>
          <w:tcPr>
            <w:tcW w:w="1275"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14</w:t>
            </w: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1176" w:type="dxa"/>
            <w:gridSpan w:val="2"/>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-3</w:t>
            </w:r>
          </w:p>
        </w:tc>
        <w:tc>
          <w:tcPr>
            <w:tcW w:w="952"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w:t>
            </w:r>
          </w:p>
        </w:tc>
        <w:tc>
          <w:tcPr>
            <w:tcW w:w="1276"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w:t>
            </w:r>
          </w:p>
        </w:tc>
        <w:tc>
          <w:tcPr>
            <w:tcW w:w="921"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1207"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w:t>
            </w:r>
          </w:p>
        </w:tc>
      </w:tr>
      <w:tr w:rsidR="00AC159A" w:rsidTr="008B7A40">
        <w:trPr>
          <w:trHeight w:val="255"/>
        </w:trPr>
        <w:tc>
          <w:tcPr>
            <w:tcW w:w="1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359"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2013</w:t>
            </w:r>
          </w:p>
        </w:tc>
        <w:tc>
          <w:tcPr>
            <w:tcW w:w="13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232</w:t>
            </w:r>
          </w:p>
        </w:tc>
        <w:tc>
          <w:tcPr>
            <w:tcW w:w="919"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3</w:t>
            </w:r>
          </w:p>
        </w:tc>
        <w:tc>
          <w:tcPr>
            <w:tcW w:w="818"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12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3</w:t>
            </w:r>
          </w:p>
        </w:tc>
        <w:tc>
          <w:tcPr>
            <w:tcW w:w="1275"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13</w:t>
            </w: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w:t>
            </w:r>
          </w:p>
        </w:tc>
        <w:tc>
          <w:tcPr>
            <w:tcW w:w="1176" w:type="dxa"/>
            <w:gridSpan w:val="2"/>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-10</w:t>
            </w:r>
          </w:p>
        </w:tc>
        <w:tc>
          <w:tcPr>
            <w:tcW w:w="952"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-8</w:t>
            </w:r>
          </w:p>
        </w:tc>
        <w:tc>
          <w:tcPr>
            <w:tcW w:w="1276"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w:t>
            </w:r>
          </w:p>
        </w:tc>
        <w:tc>
          <w:tcPr>
            <w:tcW w:w="921"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1207"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r>
      <w:tr w:rsidR="00AC159A" w:rsidTr="008B7A40">
        <w:trPr>
          <w:trHeight w:val="255"/>
        </w:trPr>
        <w:tc>
          <w:tcPr>
            <w:tcW w:w="1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359"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2014</w:t>
            </w:r>
          </w:p>
        </w:tc>
        <w:tc>
          <w:tcPr>
            <w:tcW w:w="13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216</w:t>
            </w:r>
          </w:p>
        </w:tc>
        <w:tc>
          <w:tcPr>
            <w:tcW w:w="919"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818"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12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7</w:t>
            </w:r>
          </w:p>
        </w:tc>
        <w:tc>
          <w:tcPr>
            <w:tcW w:w="1275"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20</w:t>
            </w: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1176" w:type="dxa"/>
            <w:gridSpan w:val="2"/>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-13</w:t>
            </w:r>
          </w:p>
        </w:tc>
        <w:tc>
          <w:tcPr>
            <w:tcW w:w="952"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-13</w:t>
            </w:r>
          </w:p>
        </w:tc>
        <w:tc>
          <w:tcPr>
            <w:tcW w:w="1276"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921"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1207"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r>
      <w:tr w:rsidR="00AC159A" w:rsidTr="008B7A40">
        <w:trPr>
          <w:trHeight w:val="255"/>
        </w:trPr>
        <w:tc>
          <w:tcPr>
            <w:tcW w:w="1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359" w:type="dxa"/>
            <w:tcBorders>
              <w:top w:val="single" w:sz="8" w:space="0" w:color="000001"/>
              <w:left w:val="single" w:sz="8" w:space="0" w:color="000001"/>
              <w:bottom w:val="single" w:sz="8" w:space="0" w:color="000001"/>
              <w:right w:val="single" w:sz="4" w:space="0" w:color="000001"/>
            </w:tcBorders>
            <w:shd w:val="clear" w:color="auto" w:fill="auto"/>
            <w:tcMar>
              <w:left w:w="5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2015</w:t>
            </w:r>
          </w:p>
        </w:tc>
        <w:tc>
          <w:tcPr>
            <w:tcW w:w="1360"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210</w:t>
            </w:r>
          </w:p>
        </w:tc>
        <w:tc>
          <w:tcPr>
            <w:tcW w:w="919"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818"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w:t>
            </w:r>
          </w:p>
        </w:tc>
        <w:tc>
          <w:tcPr>
            <w:tcW w:w="1260"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6</w:t>
            </w:r>
          </w:p>
        </w:tc>
        <w:tc>
          <w:tcPr>
            <w:tcW w:w="1275"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7</w:t>
            </w:r>
          </w:p>
        </w:tc>
        <w:tc>
          <w:tcPr>
            <w:tcW w:w="1417"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w:t>
            </w:r>
          </w:p>
        </w:tc>
        <w:tc>
          <w:tcPr>
            <w:tcW w:w="1176" w:type="dxa"/>
            <w:gridSpan w:val="2"/>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952"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-3</w:t>
            </w:r>
          </w:p>
        </w:tc>
        <w:tc>
          <w:tcPr>
            <w:tcW w:w="1276" w:type="dxa"/>
            <w:gridSpan w:val="3"/>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921"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1207" w:type="dxa"/>
            <w:tcBorders>
              <w:top w:val="single" w:sz="8" w:space="0" w:color="000001"/>
              <w:left w:val="single" w:sz="8" w:space="0" w:color="000001"/>
              <w:bottom w:val="single" w:sz="8"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r>
      <w:tr w:rsidR="00355250" w:rsidTr="008B7A40">
        <w:trPr>
          <w:trHeight w:val="255"/>
        </w:trPr>
        <w:tc>
          <w:tcPr>
            <w:tcW w:w="159" w:type="dxa"/>
            <w:shd w:val="clear" w:color="auto" w:fill="auto"/>
            <w:vAlign w:val="bottom"/>
          </w:tcPr>
          <w:p w:rsidR="00355250" w:rsidRDefault="00355250">
            <w:pPr>
              <w:spacing w:after="0" w:line="240" w:lineRule="auto"/>
              <w:jc w:val="left"/>
              <w:rPr>
                <w:rFonts w:ascii="Arial" w:eastAsia="Times New Roman" w:hAnsi="Arial" w:cs="Arial"/>
                <w:sz w:val="20"/>
                <w:szCs w:val="20"/>
                <w:lang w:eastAsia="cs-CZ"/>
              </w:rPr>
            </w:pPr>
          </w:p>
        </w:tc>
        <w:tc>
          <w:tcPr>
            <w:tcW w:w="1359" w:type="dxa"/>
            <w:tcBorders>
              <w:top w:val="single" w:sz="8" w:space="0" w:color="000001"/>
              <w:left w:val="single" w:sz="8" w:space="0" w:color="000001"/>
              <w:bottom w:val="single" w:sz="8" w:space="0" w:color="000001"/>
              <w:right w:val="single" w:sz="4" w:space="0" w:color="000001"/>
            </w:tcBorders>
            <w:shd w:val="clear" w:color="auto" w:fill="auto"/>
            <w:tcMar>
              <w:left w:w="50" w:type="dxa"/>
            </w:tcMar>
            <w:vAlign w:val="center"/>
          </w:tcPr>
          <w:p w:rsidR="00355250" w:rsidRDefault="00355250">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2016</w:t>
            </w:r>
          </w:p>
        </w:tc>
        <w:tc>
          <w:tcPr>
            <w:tcW w:w="1360"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355250"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212</w:t>
            </w:r>
          </w:p>
        </w:tc>
        <w:tc>
          <w:tcPr>
            <w:tcW w:w="919"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355250"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3</w:t>
            </w:r>
          </w:p>
        </w:tc>
        <w:tc>
          <w:tcPr>
            <w:tcW w:w="818"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355250"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4</w:t>
            </w:r>
          </w:p>
        </w:tc>
        <w:tc>
          <w:tcPr>
            <w:tcW w:w="1260"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355250"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8</w:t>
            </w:r>
          </w:p>
        </w:tc>
        <w:tc>
          <w:tcPr>
            <w:tcW w:w="1275"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355250"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4</w:t>
            </w:r>
          </w:p>
        </w:tc>
        <w:tc>
          <w:tcPr>
            <w:tcW w:w="1417"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355250"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1176" w:type="dxa"/>
            <w:gridSpan w:val="2"/>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355250"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4</w:t>
            </w:r>
          </w:p>
        </w:tc>
        <w:tc>
          <w:tcPr>
            <w:tcW w:w="952"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355250"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3</w:t>
            </w:r>
          </w:p>
        </w:tc>
        <w:tc>
          <w:tcPr>
            <w:tcW w:w="1276" w:type="dxa"/>
            <w:gridSpan w:val="3"/>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355250"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921"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355250"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1207" w:type="dxa"/>
            <w:tcBorders>
              <w:top w:val="single" w:sz="8" w:space="0" w:color="000001"/>
              <w:left w:val="single" w:sz="8" w:space="0" w:color="000001"/>
              <w:bottom w:val="single" w:sz="8" w:space="0" w:color="000001"/>
              <w:right w:val="single" w:sz="8" w:space="0" w:color="000001"/>
            </w:tcBorders>
            <w:shd w:val="clear" w:color="auto" w:fill="auto"/>
            <w:tcMar>
              <w:left w:w="60" w:type="dxa"/>
            </w:tcMar>
            <w:vAlign w:val="center"/>
          </w:tcPr>
          <w:p w:rsidR="00355250"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0</w:t>
            </w:r>
          </w:p>
        </w:tc>
      </w:tr>
      <w:tr w:rsidR="00355250" w:rsidTr="008B7A40">
        <w:trPr>
          <w:trHeight w:val="255"/>
        </w:trPr>
        <w:tc>
          <w:tcPr>
            <w:tcW w:w="159" w:type="dxa"/>
            <w:shd w:val="clear" w:color="auto" w:fill="auto"/>
            <w:vAlign w:val="bottom"/>
          </w:tcPr>
          <w:p w:rsidR="00355250" w:rsidRDefault="00355250">
            <w:pPr>
              <w:spacing w:after="0" w:line="240" w:lineRule="auto"/>
              <w:jc w:val="left"/>
              <w:rPr>
                <w:rFonts w:ascii="Arial" w:eastAsia="Times New Roman" w:hAnsi="Arial" w:cs="Arial"/>
                <w:sz w:val="20"/>
                <w:szCs w:val="20"/>
                <w:lang w:eastAsia="cs-CZ"/>
              </w:rPr>
            </w:pPr>
          </w:p>
        </w:tc>
        <w:tc>
          <w:tcPr>
            <w:tcW w:w="1359" w:type="dxa"/>
            <w:tcBorders>
              <w:top w:val="single" w:sz="8" w:space="0" w:color="000001"/>
              <w:left w:val="single" w:sz="8" w:space="0" w:color="000001"/>
              <w:bottom w:val="single" w:sz="8" w:space="0" w:color="000001"/>
              <w:right w:val="single" w:sz="4" w:space="0" w:color="000001"/>
            </w:tcBorders>
            <w:shd w:val="clear" w:color="auto" w:fill="auto"/>
            <w:tcMar>
              <w:left w:w="50" w:type="dxa"/>
            </w:tcMar>
            <w:vAlign w:val="center"/>
          </w:tcPr>
          <w:p w:rsidR="00355250" w:rsidRDefault="00355250">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2017</w:t>
            </w:r>
          </w:p>
        </w:tc>
        <w:tc>
          <w:tcPr>
            <w:tcW w:w="1360"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355250"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211</w:t>
            </w:r>
          </w:p>
        </w:tc>
        <w:tc>
          <w:tcPr>
            <w:tcW w:w="919"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355250"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3</w:t>
            </w:r>
          </w:p>
        </w:tc>
        <w:tc>
          <w:tcPr>
            <w:tcW w:w="818"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355250"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w:t>
            </w:r>
          </w:p>
        </w:tc>
        <w:tc>
          <w:tcPr>
            <w:tcW w:w="1260"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355250"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4</w:t>
            </w:r>
          </w:p>
        </w:tc>
        <w:tc>
          <w:tcPr>
            <w:tcW w:w="1275"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355250"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4</w:t>
            </w:r>
          </w:p>
        </w:tc>
        <w:tc>
          <w:tcPr>
            <w:tcW w:w="1417"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355250"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1176" w:type="dxa"/>
            <w:gridSpan w:val="2"/>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355250"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952"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355250"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1276" w:type="dxa"/>
            <w:gridSpan w:val="3"/>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355250"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w:t>
            </w:r>
          </w:p>
        </w:tc>
        <w:tc>
          <w:tcPr>
            <w:tcW w:w="921"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355250"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1207" w:type="dxa"/>
            <w:tcBorders>
              <w:top w:val="single" w:sz="8" w:space="0" w:color="000001"/>
              <w:left w:val="single" w:sz="8" w:space="0" w:color="000001"/>
              <w:bottom w:val="single" w:sz="8" w:space="0" w:color="000001"/>
              <w:right w:val="single" w:sz="8" w:space="0" w:color="000001"/>
            </w:tcBorders>
            <w:shd w:val="clear" w:color="auto" w:fill="auto"/>
            <w:tcMar>
              <w:left w:w="60" w:type="dxa"/>
            </w:tcMar>
            <w:vAlign w:val="center"/>
          </w:tcPr>
          <w:p w:rsidR="00355250"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r>
      <w:tr w:rsidR="00AC159A" w:rsidTr="008B7A40">
        <w:trPr>
          <w:trHeight w:hRule="exact" w:val="255"/>
        </w:trPr>
        <w:tc>
          <w:tcPr>
            <w:tcW w:w="1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2719" w:type="dxa"/>
            <w:gridSpan w:val="2"/>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91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818"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260"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275"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417"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176" w:type="dxa"/>
            <w:gridSpan w:val="2"/>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952"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276" w:type="dxa"/>
            <w:gridSpan w:val="3"/>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921"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207"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r>
    </w:tbl>
    <w:p w:rsidR="00AC159A" w:rsidRDefault="00612278">
      <w:pPr>
        <w:pStyle w:val="Default"/>
        <w:spacing w:after="22"/>
      </w:pPr>
      <w:r>
        <w:t xml:space="preserve">   </w:t>
      </w:r>
      <w:r w:rsidRPr="008B7A40">
        <w:t>Vývoj počtu obyvatel v letech 1999</w:t>
      </w:r>
      <w:r w:rsidR="0010123A" w:rsidRPr="008B7A40">
        <w:t xml:space="preserve">  </w:t>
      </w:r>
      <w:r w:rsidRPr="008B7A40">
        <w:t>-</w:t>
      </w:r>
      <w:r w:rsidR="0010123A">
        <w:t xml:space="preserve">  </w:t>
      </w:r>
      <w:proofErr w:type="gramStart"/>
      <w:r w:rsidR="0010123A">
        <w:t>20.11.2018</w:t>
      </w:r>
      <w:proofErr w:type="gramEnd"/>
    </w:p>
    <w:tbl>
      <w:tblPr>
        <w:tblW w:w="8789" w:type="dxa"/>
        <w:tblInd w:w="2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749"/>
        <w:gridCol w:w="1545"/>
        <w:gridCol w:w="697"/>
        <w:gridCol w:w="820"/>
        <w:gridCol w:w="1429"/>
        <w:gridCol w:w="1902"/>
        <w:gridCol w:w="819"/>
        <w:gridCol w:w="828"/>
      </w:tblGrid>
      <w:tr w:rsidR="00AC159A" w:rsidTr="0010123A">
        <w:tc>
          <w:tcPr>
            <w:tcW w:w="74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 xml:space="preserve">Rok </w:t>
            </w:r>
          </w:p>
        </w:tc>
        <w:tc>
          <w:tcPr>
            <w:tcW w:w="154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Počet obyvatel</w:t>
            </w:r>
          </w:p>
        </w:tc>
        <w:tc>
          <w:tcPr>
            <w:tcW w:w="6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ženy</w:t>
            </w:r>
          </w:p>
        </w:tc>
        <w:tc>
          <w:tcPr>
            <w:tcW w:w="82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Muži</w:t>
            </w:r>
          </w:p>
        </w:tc>
        <w:tc>
          <w:tcPr>
            <w:tcW w:w="14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 xml:space="preserve">Rok </w:t>
            </w:r>
          </w:p>
        </w:tc>
        <w:tc>
          <w:tcPr>
            <w:tcW w:w="190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Počet obyvatel</w:t>
            </w:r>
          </w:p>
        </w:tc>
        <w:tc>
          <w:tcPr>
            <w:tcW w:w="81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ženy</w:t>
            </w:r>
          </w:p>
        </w:tc>
        <w:tc>
          <w:tcPr>
            <w:tcW w:w="82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Muži</w:t>
            </w:r>
          </w:p>
        </w:tc>
      </w:tr>
      <w:tr w:rsidR="00AC159A" w:rsidTr="0010123A">
        <w:tc>
          <w:tcPr>
            <w:tcW w:w="74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1999</w:t>
            </w:r>
          </w:p>
        </w:tc>
        <w:tc>
          <w:tcPr>
            <w:tcW w:w="154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215</w:t>
            </w:r>
          </w:p>
        </w:tc>
        <w:tc>
          <w:tcPr>
            <w:tcW w:w="6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99</w:t>
            </w:r>
          </w:p>
        </w:tc>
        <w:tc>
          <w:tcPr>
            <w:tcW w:w="82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116</w:t>
            </w:r>
          </w:p>
        </w:tc>
        <w:tc>
          <w:tcPr>
            <w:tcW w:w="14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2009</w:t>
            </w:r>
          </w:p>
        </w:tc>
        <w:tc>
          <w:tcPr>
            <w:tcW w:w="190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254</w:t>
            </w:r>
          </w:p>
        </w:tc>
        <w:tc>
          <w:tcPr>
            <w:tcW w:w="81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120</w:t>
            </w:r>
          </w:p>
        </w:tc>
        <w:tc>
          <w:tcPr>
            <w:tcW w:w="82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134</w:t>
            </w:r>
          </w:p>
        </w:tc>
      </w:tr>
      <w:tr w:rsidR="00AC159A" w:rsidTr="0010123A">
        <w:tc>
          <w:tcPr>
            <w:tcW w:w="74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2000</w:t>
            </w:r>
          </w:p>
        </w:tc>
        <w:tc>
          <w:tcPr>
            <w:tcW w:w="154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231</w:t>
            </w:r>
          </w:p>
        </w:tc>
        <w:tc>
          <w:tcPr>
            <w:tcW w:w="6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108</w:t>
            </w:r>
          </w:p>
        </w:tc>
        <w:tc>
          <w:tcPr>
            <w:tcW w:w="82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123</w:t>
            </w:r>
          </w:p>
        </w:tc>
        <w:tc>
          <w:tcPr>
            <w:tcW w:w="14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2010</w:t>
            </w:r>
          </w:p>
        </w:tc>
        <w:tc>
          <w:tcPr>
            <w:tcW w:w="190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254</w:t>
            </w:r>
          </w:p>
        </w:tc>
        <w:tc>
          <w:tcPr>
            <w:tcW w:w="81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122</w:t>
            </w:r>
          </w:p>
        </w:tc>
        <w:tc>
          <w:tcPr>
            <w:tcW w:w="82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132</w:t>
            </w:r>
          </w:p>
        </w:tc>
      </w:tr>
      <w:tr w:rsidR="00AC159A" w:rsidTr="0010123A">
        <w:tc>
          <w:tcPr>
            <w:tcW w:w="74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2001</w:t>
            </w:r>
          </w:p>
        </w:tc>
        <w:tc>
          <w:tcPr>
            <w:tcW w:w="154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234</w:t>
            </w:r>
          </w:p>
        </w:tc>
        <w:tc>
          <w:tcPr>
            <w:tcW w:w="6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106</w:t>
            </w:r>
          </w:p>
        </w:tc>
        <w:tc>
          <w:tcPr>
            <w:tcW w:w="82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128</w:t>
            </w:r>
          </w:p>
        </w:tc>
        <w:tc>
          <w:tcPr>
            <w:tcW w:w="14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2009</w:t>
            </w:r>
          </w:p>
        </w:tc>
        <w:tc>
          <w:tcPr>
            <w:tcW w:w="190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254</w:t>
            </w:r>
          </w:p>
        </w:tc>
        <w:tc>
          <w:tcPr>
            <w:tcW w:w="81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120</w:t>
            </w:r>
          </w:p>
        </w:tc>
        <w:tc>
          <w:tcPr>
            <w:tcW w:w="82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134</w:t>
            </w:r>
          </w:p>
        </w:tc>
      </w:tr>
      <w:tr w:rsidR="00AC159A" w:rsidTr="0010123A">
        <w:tc>
          <w:tcPr>
            <w:tcW w:w="74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2002</w:t>
            </w:r>
          </w:p>
        </w:tc>
        <w:tc>
          <w:tcPr>
            <w:tcW w:w="154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244</w:t>
            </w:r>
          </w:p>
        </w:tc>
        <w:tc>
          <w:tcPr>
            <w:tcW w:w="6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110</w:t>
            </w:r>
          </w:p>
        </w:tc>
        <w:tc>
          <w:tcPr>
            <w:tcW w:w="82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134</w:t>
            </w:r>
          </w:p>
        </w:tc>
        <w:tc>
          <w:tcPr>
            <w:tcW w:w="14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2010</w:t>
            </w:r>
          </w:p>
        </w:tc>
        <w:tc>
          <w:tcPr>
            <w:tcW w:w="190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254</w:t>
            </w:r>
          </w:p>
        </w:tc>
        <w:tc>
          <w:tcPr>
            <w:tcW w:w="81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122</w:t>
            </w:r>
          </w:p>
        </w:tc>
        <w:tc>
          <w:tcPr>
            <w:tcW w:w="82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132</w:t>
            </w:r>
          </w:p>
        </w:tc>
      </w:tr>
      <w:tr w:rsidR="00AC159A" w:rsidTr="0010123A">
        <w:tc>
          <w:tcPr>
            <w:tcW w:w="74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2003</w:t>
            </w:r>
          </w:p>
        </w:tc>
        <w:tc>
          <w:tcPr>
            <w:tcW w:w="154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246</w:t>
            </w:r>
          </w:p>
        </w:tc>
        <w:tc>
          <w:tcPr>
            <w:tcW w:w="6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113</w:t>
            </w:r>
          </w:p>
        </w:tc>
        <w:tc>
          <w:tcPr>
            <w:tcW w:w="82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133</w:t>
            </w:r>
          </w:p>
        </w:tc>
        <w:tc>
          <w:tcPr>
            <w:tcW w:w="14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2013</w:t>
            </w:r>
          </w:p>
        </w:tc>
        <w:tc>
          <w:tcPr>
            <w:tcW w:w="190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230</w:t>
            </w:r>
          </w:p>
        </w:tc>
        <w:tc>
          <w:tcPr>
            <w:tcW w:w="81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108</w:t>
            </w:r>
          </w:p>
        </w:tc>
        <w:tc>
          <w:tcPr>
            <w:tcW w:w="82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122</w:t>
            </w:r>
          </w:p>
        </w:tc>
      </w:tr>
      <w:tr w:rsidR="00AC159A" w:rsidTr="0010123A">
        <w:tc>
          <w:tcPr>
            <w:tcW w:w="74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2004</w:t>
            </w:r>
          </w:p>
        </w:tc>
        <w:tc>
          <w:tcPr>
            <w:tcW w:w="154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241</w:t>
            </w:r>
          </w:p>
        </w:tc>
        <w:tc>
          <w:tcPr>
            <w:tcW w:w="6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109</w:t>
            </w:r>
          </w:p>
        </w:tc>
        <w:tc>
          <w:tcPr>
            <w:tcW w:w="82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132</w:t>
            </w:r>
          </w:p>
        </w:tc>
        <w:tc>
          <w:tcPr>
            <w:tcW w:w="14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2014</w:t>
            </w:r>
          </w:p>
        </w:tc>
        <w:tc>
          <w:tcPr>
            <w:tcW w:w="190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221</w:t>
            </w:r>
          </w:p>
        </w:tc>
        <w:tc>
          <w:tcPr>
            <w:tcW w:w="81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103</w:t>
            </w:r>
          </w:p>
        </w:tc>
        <w:tc>
          <w:tcPr>
            <w:tcW w:w="82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118</w:t>
            </w:r>
          </w:p>
        </w:tc>
      </w:tr>
      <w:tr w:rsidR="00AC159A" w:rsidTr="0010123A">
        <w:tc>
          <w:tcPr>
            <w:tcW w:w="74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2005</w:t>
            </w:r>
          </w:p>
        </w:tc>
        <w:tc>
          <w:tcPr>
            <w:tcW w:w="154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250</w:t>
            </w:r>
          </w:p>
        </w:tc>
        <w:tc>
          <w:tcPr>
            <w:tcW w:w="6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114</w:t>
            </w:r>
          </w:p>
        </w:tc>
        <w:tc>
          <w:tcPr>
            <w:tcW w:w="82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136</w:t>
            </w:r>
          </w:p>
        </w:tc>
        <w:tc>
          <w:tcPr>
            <w:tcW w:w="14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2015</w:t>
            </w:r>
          </w:p>
        </w:tc>
        <w:tc>
          <w:tcPr>
            <w:tcW w:w="190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217</w:t>
            </w:r>
          </w:p>
        </w:tc>
        <w:tc>
          <w:tcPr>
            <w:tcW w:w="81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112</w:t>
            </w:r>
          </w:p>
        </w:tc>
        <w:tc>
          <w:tcPr>
            <w:tcW w:w="82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105</w:t>
            </w:r>
          </w:p>
        </w:tc>
      </w:tr>
      <w:tr w:rsidR="00AC159A" w:rsidTr="0010123A">
        <w:tc>
          <w:tcPr>
            <w:tcW w:w="74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2006</w:t>
            </w:r>
          </w:p>
        </w:tc>
        <w:tc>
          <w:tcPr>
            <w:tcW w:w="154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260</w:t>
            </w:r>
          </w:p>
        </w:tc>
        <w:tc>
          <w:tcPr>
            <w:tcW w:w="6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122</w:t>
            </w:r>
          </w:p>
        </w:tc>
        <w:tc>
          <w:tcPr>
            <w:tcW w:w="82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138</w:t>
            </w:r>
          </w:p>
        </w:tc>
        <w:tc>
          <w:tcPr>
            <w:tcW w:w="14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10123A">
            <w:pPr>
              <w:pStyle w:val="Default"/>
            </w:pPr>
            <w:r>
              <w:t>2016</w:t>
            </w:r>
          </w:p>
        </w:tc>
        <w:tc>
          <w:tcPr>
            <w:tcW w:w="190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214</w:t>
            </w:r>
          </w:p>
        </w:tc>
        <w:tc>
          <w:tcPr>
            <w:tcW w:w="81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106</w:t>
            </w:r>
          </w:p>
        </w:tc>
        <w:tc>
          <w:tcPr>
            <w:tcW w:w="82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108</w:t>
            </w:r>
          </w:p>
        </w:tc>
      </w:tr>
      <w:tr w:rsidR="00AC159A" w:rsidTr="0010123A">
        <w:tc>
          <w:tcPr>
            <w:tcW w:w="74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2007</w:t>
            </w:r>
          </w:p>
        </w:tc>
        <w:tc>
          <w:tcPr>
            <w:tcW w:w="154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255</w:t>
            </w:r>
          </w:p>
        </w:tc>
        <w:tc>
          <w:tcPr>
            <w:tcW w:w="6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118</w:t>
            </w:r>
          </w:p>
        </w:tc>
        <w:tc>
          <w:tcPr>
            <w:tcW w:w="82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137</w:t>
            </w:r>
          </w:p>
        </w:tc>
        <w:tc>
          <w:tcPr>
            <w:tcW w:w="14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10123A">
            <w:pPr>
              <w:pStyle w:val="Default"/>
            </w:pPr>
            <w:r>
              <w:t>2017</w:t>
            </w:r>
          </w:p>
        </w:tc>
        <w:tc>
          <w:tcPr>
            <w:tcW w:w="190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10123A">
            <w:pPr>
              <w:pStyle w:val="Default"/>
            </w:pPr>
            <w:r>
              <w:t>215</w:t>
            </w:r>
          </w:p>
        </w:tc>
        <w:tc>
          <w:tcPr>
            <w:tcW w:w="81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10123A">
            <w:pPr>
              <w:pStyle w:val="Default"/>
            </w:pPr>
            <w:r>
              <w:t>109</w:t>
            </w:r>
          </w:p>
        </w:tc>
        <w:tc>
          <w:tcPr>
            <w:tcW w:w="82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10123A">
            <w:pPr>
              <w:pStyle w:val="Default"/>
            </w:pPr>
            <w:r>
              <w:t>106</w:t>
            </w:r>
          </w:p>
        </w:tc>
      </w:tr>
      <w:tr w:rsidR="00AC159A" w:rsidTr="0010123A">
        <w:tc>
          <w:tcPr>
            <w:tcW w:w="74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2008</w:t>
            </w:r>
          </w:p>
        </w:tc>
        <w:tc>
          <w:tcPr>
            <w:tcW w:w="154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252</w:t>
            </w:r>
          </w:p>
        </w:tc>
        <w:tc>
          <w:tcPr>
            <w:tcW w:w="6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119</w:t>
            </w:r>
          </w:p>
        </w:tc>
        <w:tc>
          <w:tcPr>
            <w:tcW w:w="82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133</w:t>
            </w:r>
          </w:p>
        </w:tc>
        <w:tc>
          <w:tcPr>
            <w:tcW w:w="14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10123A">
            <w:pPr>
              <w:pStyle w:val="Default"/>
            </w:pPr>
            <w:r>
              <w:t xml:space="preserve"> </w:t>
            </w:r>
            <w:proofErr w:type="gramStart"/>
            <w:r>
              <w:t>20.11.2018</w:t>
            </w:r>
            <w:proofErr w:type="gramEnd"/>
            <w:r>
              <w:t xml:space="preserve"> </w:t>
            </w:r>
          </w:p>
        </w:tc>
        <w:tc>
          <w:tcPr>
            <w:tcW w:w="190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10123A">
            <w:pPr>
              <w:pStyle w:val="Default"/>
            </w:pPr>
            <w:r>
              <w:t>225</w:t>
            </w:r>
          </w:p>
        </w:tc>
        <w:tc>
          <w:tcPr>
            <w:tcW w:w="81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10123A" w:rsidP="0010123A">
            <w:pPr>
              <w:pStyle w:val="Default"/>
            </w:pPr>
            <w:r>
              <w:t>115</w:t>
            </w:r>
          </w:p>
        </w:tc>
        <w:tc>
          <w:tcPr>
            <w:tcW w:w="82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10123A">
            <w:pPr>
              <w:pStyle w:val="Default"/>
            </w:pPr>
            <w:r>
              <w:t>110</w:t>
            </w:r>
          </w:p>
        </w:tc>
      </w:tr>
    </w:tbl>
    <w:p w:rsidR="00AC159A" w:rsidRDefault="00AC159A">
      <w:pPr>
        <w:pStyle w:val="Default"/>
        <w:ind w:left="360"/>
        <w:rPr>
          <w:b/>
        </w:rPr>
      </w:pPr>
    </w:p>
    <w:p w:rsidR="008B7A40" w:rsidRDefault="008B7A40">
      <w:pPr>
        <w:pStyle w:val="Default"/>
        <w:ind w:left="360"/>
        <w:rPr>
          <w:b/>
        </w:rPr>
      </w:pPr>
    </w:p>
    <w:p w:rsidR="008B7A40" w:rsidRDefault="008B7A40">
      <w:pPr>
        <w:pStyle w:val="Default"/>
        <w:ind w:left="360"/>
        <w:rPr>
          <w:b/>
        </w:rPr>
      </w:pPr>
    </w:p>
    <w:p w:rsidR="008B7A40" w:rsidRDefault="008B7A40">
      <w:pPr>
        <w:pStyle w:val="Default"/>
        <w:ind w:left="360"/>
        <w:rPr>
          <w:b/>
        </w:rPr>
      </w:pPr>
    </w:p>
    <w:tbl>
      <w:tblPr>
        <w:tblW w:w="9397" w:type="dxa"/>
        <w:tblInd w:w="2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2053"/>
        <w:gridCol w:w="2303"/>
        <w:gridCol w:w="1456"/>
        <w:gridCol w:w="1841"/>
        <w:gridCol w:w="1744"/>
      </w:tblGrid>
      <w:tr w:rsidR="00AC159A">
        <w:tc>
          <w:tcPr>
            <w:tcW w:w="205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10123A">
            <w:pPr>
              <w:pStyle w:val="Default"/>
            </w:pPr>
            <w:r>
              <w:lastRenderedPageBreak/>
              <w:t>Počet obyvatel k</w:t>
            </w:r>
            <w:r w:rsidR="0010123A">
              <w:t> </w:t>
            </w:r>
            <w:proofErr w:type="gramStart"/>
            <w:r w:rsidR="0010123A">
              <w:t>20.11.2018</w:t>
            </w:r>
            <w:proofErr w:type="gramEnd"/>
          </w:p>
        </w:tc>
        <w:tc>
          <w:tcPr>
            <w:tcW w:w="230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ženy</w:t>
            </w:r>
          </w:p>
        </w:tc>
        <w:tc>
          <w:tcPr>
            <w:tcW w:w="145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Věkový průměr žen</w:t>
            </w:r>
          </w:p>
        </w:tc>
        <w:tc>
          <w:tcPr>
            <w:tcW w:w="184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Muži</w:t>
            </w:r>
          </w:p>
        </w:tc>
        <w:tc>
          <w:tcPr>
            <w:tcW w:w="17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sz w:val="24"/>
                <w:szCs w:val="24"/>
              </w:rPr>
            </w:pPr>
            <w:r>
              <w:rPr>
                <w:sz w:val="24"/>
                <w:szCs w:val="24"/>
              </w:rPr>
              <w:t>Věkový průměr muži</w:t>
            </w:r>
          </w:p>
        </w:tc>
      </w:tr>
      <w:tr w:rsidR="00AC159A">
        <w:tc>
          <w:tcPr>
            <w:tcW w:w="205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r w:rsidR="0010123A">
              <w:t>25</w:t>
            </w:r>
          </w:p>
        </w:tc>
        <w:tc>
          <w:tcPr>
            <w:tcW w:w="230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10123A">
            <w:pPr>
              <w:pStyle w:val="Default"/>
            </w:pPr>
            <w:r>
              <w:t>1</w:t>
            </w:r>
            <w:r w:rsidR="0010123A">
              <w:t>15</w:t>
            </w:r>
          </w:p>
        </w:tc>
        <w:tc>
          <w:tcPr>
            <w:tcW w:w="145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10123A">
            <w:pPr>
              <w:pStyle w:val="Default"/>
            </w:pPr>
            <w:r>
              <w:t>40</w:t>
            </w:r>
          </w:p>
        </w:tc>
        <w:tc>
          <w:tcPr>
            <w:tcW w:w="184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10123A">
            <w:pPr>
              <w:pStyle w:val="Default"/>
            </w:pPr>
            <w:r>
              <w:t>1</w:t>
            </w:r>
            <w:r w:rsidR="0010123A">
              <w:t>10</w:t>
            </w:r>
          </w:p>
        </w:tc>
        <w:tc>
          <w:tcPr>
            <w:tcW w:w="17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sz w:val="24"/>
                <w:szCs w:val="24"/>
              </w:rPr>
            </w:pPr>
            <w:r>
              <w:rPr>
                <w:sz w:val="24"/>
                <w:szCs w:val="24"/>
              </w:rPr>
              <w:t>4</w:t>
            </w:r>
            <w:r w:rsidR="0010123A">
              <w:rPr>
                <w:sz w:val="24"/>
                <w:szCs w:val="24"/>
              </w:rPr>
              <w:t>4</w:t>
            </w:r>
          </w:p>
        </w:tc>
      </w:tr>
    </w:tbl>
    <w:p w:rsidR="00AC159A" w:rsidRDefault="00AC159A">
      <w:pPr>
        <w:pStyle w:val="Default"/>
        <w:rPr>
          <w:sz w:val="32"/>
          <w:szCs w:val="32"/>
        </w:rPr>
      </w:pPr>
    </w:p>
    <w:p w:rsidR="00AC159A" w:rsidRDefault="00612278">
      <w:pPr>
        <w:pStyle w:val="Default"/>
      </w:pPr>
      <w:r>
        <w:rPr>
          <w:sz w:val="32"/>
          <w:szCs w:val="32"/>
        </w:rPr>
        <w:t xml:space="preserve">                                                           </w:t>
      </w:r>
      <w:r w:rsidRPr="008B7A40">
        <w:rPr>
          <w:b/>
          <w:bCs/>
        </w:rPr>
        <w:t>Strom života k</w:t>
      </w:r>
      <w:r w:rsidR="002F2E01" w:rsidRPr="008B7A40">
        <w:rPr>
          <w:b/>
          <w:bCs/>
        </w:rPr>
        <w:t> </w:t>
      </w:r>
      <w:proofErr w:type="gramStart"/>
      <w:r w:rsidR="002F2E01" w:rsidRPr="008B7A40">
        <w:rPr>
          <w:b/>
          <w:bCs/>
        </w:rPr>
        <w:t>20.11.2018</w:t>
      </w:r>
      <w:proofErr w:type="gramEnd"/>
    </w:p>
    <w:p w:rsidR="00AC159A" w:rsidRDefault="00AC159A">
      <w:pPr>
        <w:pStyle w:val="Default"/>
        <w:rPr>
          <w:sz w:val="32"/>
          <w:szCs w:val="32"/>
        </w:rPr>
      </w:pPr>
    </w:p>
    <w:p w:rsidR="00AC159A" w:rsidRDefault="00AC159A">
      <w:pPr>
        <w:pStyle w:val="Default"/>
        <w:rPr>
          <w:sz w:val="32"/>
          <w:szCs w:val="32"/>
        </w:rPr>
      </w:pPr>
    </w:p>
    <w:p w:rsidR="00AC159A" w:rsidRDefault="00612278">
      <w:pPr>
        <w:pStyle w:val="Default"/>
      </w:pPr>
      <w:r>
        <w:t xml:space="preserve">                                   </w:t>
      </w:r>
      <w:r w:rsidR="002F2E01">
        <w:rPr>
          <w:noProof/>
          <w:lang w:eastAsia="cs-CZ"/>
        </w:rPr>
        <w:drawing>
          <wp:inline distT="0" distB="0" distL="0" distR="0">
            <wp:extent cx="9477375" cy="3181350"/>
            <wp:effectExtent l="19050" t="0" r="9525" b="0"/>
            <wp:docPr id="20" name="obrázek 1" descr="E:\c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bmp"/>
                    <pic:cNvPicPr>
                      <a:picLocks noChangeAspect="1" noChangeArrowheads="1"/>
                    </pic:cNvPicPr>
                  </pic:nvPicPr>
                  <pic:blipFill>
                    <a:blip r:embed="rId12" cstate="print"/>
                    <a:srcRect/>
                    <a:stretch>
                      <a:fillRect/>
                    </a:stretch>
                  </pic:blipFill>
                  <pic:spPr bwMode="auto">
                    <a:xfrm>
                      <a:off x="0" y="0"/>
                      <a:ext cx="9477375" cy="3181350"/>
                    </a:xfrm>
                    <a:prstGeom prst="rect">
                      <a:avLst/>
                    </a:prstGeom>
                    <a:noFill/>
                    <a:ln w="9525">
                      <a:noFill/>
                      <a:miter lim="800000"/>
                      <a:headEnd/>
                      <a:tailEnd/>
                    </a:ln>
                  </pic:spPr>
                </pic:pic>
              </a:graphicData>
            </a:graphic>
          </wp:inline>
        </w:drawing>
      </w:r>
      <w:r>
        <w:t xml:space="preserve">             </w:t>
      </w:r>
    </w:p>
    <w:p w:rsidR="00AC159A" w:rsidRDefault="00AC159A">
      <w:pPr>
        <w:pStyle w:val="Default"/>
      </w:pPr>
    </w:p>
    <w:p w:rsidR="00AC159A" w:rsidRDefault="00612278">
      <w:pPr>
        <w:pStyle w:val="Default"/>
      </w:pPr>
      <w:r>
        <w:t xml:space="preserve">    </w:t>
      </w:r>
    </w:p>
    <w:p w:rsidR="00AC159A" w:rsidRDefault="00AC159A">
      <w:pPr>
        <w:pStyle w:val="Default"/>
      </w:pPr>
    </w:p>
    <w:p w:rsidR="00AC159A" w:rsidRDefault="00AC159A">
      <w:pPr>
        <w:pStyle w:val="Default"/>
      </w:pPr>
    </w:p>
    <w:p w:rsidR="00AC159A" w:rsidRDefault="00612278">
      <w:pPr>
        <w:pStyle w:val="Default"/>
      </w:pPr>
      <w:r>
        <w:lastRenderedPageBreak/>
        <w:t xml:space="preserve">                                                  </w:t>
      </w:r>
      <w:r w:rsidR="002F2E01">
        <w:t xml:space="preserve">                                  </w:t>
      </w:r>
      <w:r w:rsidRPr="008B7A40">
        <w:rPr>
          <w:b/>
          <w:bCs/>
        </w:rPr>
        <w:t>Strom života k</w:t>
      </w:r>
      <w:r w:rsidR="002F2E01" w:rsidRPr="008B7A40">
        <w:rPr>
          <w:b/>
          <w:bCs/>
        </w:rPr>
        <w:t> </w:t>
      </w:r>
      <w:proofErr w:type="gramStart"/>
      <w:r w:rsidR="002F2E01" w:rsidRPr="008B7A40">
        <w:rPr>
          <w:b/>
          <w:bCs/>
        </w:rPr>
        <w:t>20.11.2018</w:t>
      </w:r>
      <w:proofErr w:type="gramEnd"/>
      <w:r>
        <w:t xml:space="preserve">                    </w:t>
      </w:r>
    </w:p>
    <w:tbl>
      <w:tblPr>
        <w:tblW w:w="1314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1804"/>
        <w:gridCol w:w="675"/>
        <w:gridCol w:w="838"/>
        <w:gridCol w:w="964"/>
        <w:gridCol w:w="1224"/>
        <w:gridCol w:w="1084"/>
        <w:gridCol w:w="707"/>
        <w:gridCol w:w="1223"/>
        <w:gridCol w:w="1095"/>
        <w:gridCol w:w="954"/>
        <w:gridCol w:w="1226"/>
        <w:gridCol w:w="1355"/>
      </w:tblGrid>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Rok</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věk</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Muži</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ženy</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Rok</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věk</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muži</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ženy</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rok</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věk</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muži</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Ženy</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1926</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9</w:t>
            </w:r>
            <w:r w:rsidR="002F2E01">
              <w:t>2</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1964</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5</w:t>
            </w:r>
            <w:r w:rsidR="002F2E01">
              <w:t>4</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4</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1989</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r w:rsidR="0037532E">
              <w:t>9</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2</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1930</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8</w:t>
            </w:r>
            <w:r w:rsidR="002F2E01">
              <w:t>8</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2F2E01">
            <w:pPr>
              <w:pStyle w:val="Default"/>
            </w:pPr>
            <w:r>
              <w:t>0</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1965</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5</w:t>
            </w:r>
            <w:r w:rsidR="002F2E01">
              <w:t>3</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1990</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r w:rsidR="0037532E">
              <w:t>8</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1</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1932</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8</w:t>
            </w:r>
            <w:r w:rsidR="002F2E01">
              <w:t>6</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2F2E01">
            <w:pPr>
              <w:pStyle w:val="Default"/>
            </w:pPr>
            <w:r>
              <w:t>2</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1966</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5</w:t>
            </w:r>
            <w:r w:rsidR="0037532E">
              <w:t>2</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3</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1991</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r w:rsidR="0037532E">
              <w:t>7</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3</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1939</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7</w:t>
            </w:r>
            <w:r w:rsidR="002F2E01">
              <w:t>9</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1967</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51</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1992</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r w:rsidR="0037532E">
              <w:t>4</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1940</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7</w:t>
            </w:r>
            <w:r w:rsidR="002F2E01">
              <w:t>8</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3</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1968</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50</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3</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1</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1993</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r w:rsidR="0037532E">
              <w:t>5</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3</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1941</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7</w:t>
            </w:r>
            <w:r w:rsidR="002F2E01">
              <w:t>7</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1969</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49</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4</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1994</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r w:rsidR="0037532E">
              <w:t>4</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3</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4</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1942</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7</w:t>
            </w:r>
            <w:r w:rsidR="002F2E01">
              <w:t>6</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1970</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4</w:t>
            </w:r>
            <w:r w:rsidR="0037532E">
              <w:t>8</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1995</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r w:rsidR="0037532E">
              <w:t>3</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1943</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7</w:t>
            </w:r>
            <w:r w:rsidR="002F2E01">
              <w:t>5</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2F2E01">
            <w:pPr>
              <w:pStyle w:val="Default"/>
            </w:pPr>
            <w:r>
              <w:t>2</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1971</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4</w:t>
            </w:r>
            <w:r w:rsidR="0037532E">
              <w:t>7</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1996</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r w:rsidR="0037532E">
              <w:t>2</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2</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1945</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7</w:t>
            </w:r>
            <w:r w:rsidR="002F2E01">
              <w:t>3</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1972</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4</w:t>
            </w:r>
            <w:r w:rsidR="0037532E">
              <w:t>6</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1997</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21</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1946</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7</w:t>
            </w:r>
            <w:r w:rsidR="002F2E01">
              <w:t>2</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1973</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4</w:t>
            </w:r>
            <w:r w:rsidR="0037532E">
              <w:t>5</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1998</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20</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1949</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6</w:t>
            </w:r>
            <w:r w:rsidR="002F2E01">
              <w:t>9</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1974</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4</w:t>
            </w:r>
            <w:r w:rsidR="0037532E">
              <w:t>4</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2000</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r w:rsidR="0037532E">
              <w:t>8</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1950</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6</w:t>
            </w:r>
            <w:r w:rsidR="002F2E01">
              <w:t>8</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1975</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4</w:t>
            </w:r>
            <w:r w:rsidR="0037532E">
              <w:t>3</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3</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3</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2001</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r w:rsidR="0037532E">
              <w:t>7</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1951</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6</w:t>
            </w:r>
            <w:r w:rsidR="002F2E01">
              <w:t>7</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1976</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4</w:t>
            </w:r>
            <w:r w:rsidR="0037532E">
              <w:t>2</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3</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2002</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r w:rsidR="0037532E">
              <w:t>6</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1952</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6</w:t>
            </w:r>
            <w:r w:rsidR="002F2E01">
              <w:t>6</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1977</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41</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2003</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r w:rsidR="0037532E">
              <w:t>5</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1953</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6</w:t>
            </w:r>
            <w:r w:rsidR="002F2E01">
              <w:t>5</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1978</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7532E" w:rsidRDefault="0037532E">
            <w:pPr>
              <w:pStyle w:val="Default"/>
            </w:pPr>
            <w:r>
              <w:t>40</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3</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2</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2004</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r w:rsidR="0037532E">
              <w:t>4</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1954</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6</w:t>
            </w:r>
            <w:r w:rsidR="002F2E01">
              <w:t>4</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3</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3</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1979</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39</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2005</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r w:rsidR="0037532E">
              <w:t>3</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1955</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6</w:t>
            </w:r>
            <w:r w:rsidR="002F2E01">
              <w:t>3</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1980</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3</w:t>
            </w:r>
            <w:r w:rsidR="0037532E">
              <w:t>8</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0</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2006</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r w:rsidR="0037532E">
              <w:t>2</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1</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1956</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6</w:t>
            </w:r>
            <w:r w:rsidR="002F2E01">
              <w:t>2</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C62026">
            <w:pPr>
              <w:pStyle w:val="Default"/>
            </w:pPr>
            <w:r>
              <w:t>4</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C62026">
            <w:pPr>
              <w:pStyle w:val="Default"/>
            </w:pPr>
            <w:r>
              <w:t>4</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1981</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3</w:t>
            </w:r>
            <w:r w:rsidR="0037532E">
              <w:t>7</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4</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2007</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11</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1957</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2F2E01" w:rsidP="002F2E01">
            <w:pPr>
              <w:pStyle w:val="Default"/>
            </w:pPr>
            <w:r>
              <w:t>61</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3</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1982</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3</w:t>
            </w:r>
            <w:r w:rsidR="0037532E">
              <w:t>6</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2</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2008</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10</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1958</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2F2E01">
            <w:pPr>
              <w:pStyle w:val="Default"/>
            </w:pPr>
            <w:r>
              <w:t>60</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5</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1983</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3</w:t>
            </w:r>
            <w:r w:rsidR="0037532E">
              <w:t>5</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4</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2009</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9</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1</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1959</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5</w:t>
            </w:r>
            <w:r w:rsidR="002F2E01">
              <w:t>9</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3</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1984</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3</w:t>
            </w:r>
            <w:r w:rsidR="0037532E">
              <w:t>4</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2010</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8</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3</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7532E" w:rsidRDefault="0037532E">
            <w:pPr>
              <w:pStyle w:val="Default"/>
            </w:pP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7532E" w:rsidRDefault="0037532E" w:rsidP="002F2E01">
            <w:pPr>
              <w:pStyle w:val="Default"/>
            </w:pP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7532E" w:rsidRDefault="0037532E">
            <w:pPr>
              <w:pStyle w:val="Default"/>
            </w:pP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7532E" w:rsidRDefault="0037532E">
            <w:pPr>
              <w:pStyle w:val="Default"/>
            </w:pP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7532E" w:rsidRDefault="0037532E">
            <w:pPr>
              <w:pStyle w:val="Default"/>
            </w:pP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7532E" w:rsidRDefault="0037532E">
            <w:pPr>
              <w:pStyle w:val="Default"/>
            </w:pP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7532E" w:rsidRDefault="0037532E">
            <w:pPr>
              <w:pStyle w:val="Default"/>
            </w:pP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7532E" w:rsidRDefault="0037532E">
            <w:pPr>
              <w:pStyle w:val="Default"/>
            </w:pP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7532E" w:rsidRDefault="0037532E">
            <w:pPr>
              <w:pStyle w:val="Default"/>
            </w:pPr>
            <w:r>
              <w:t>2011</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7532E" w:rsidRDefault="0037532E">
            <w:pPr>
              <w:pStyle w:val="Default"/>
            </w:pPr>
            <w:r>
              <w:t>7</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7532E" w:rsidRDefault="0037532E">
            <w:pPr>
              <w:pStyle w:val="Default"/>
            </w:pPr>
            <w:r>
              <w:t>0</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7532E" w:rsidRDefault="0037532E">
            <w:pPr>
              <w:pStyle w:val="Default"/>
            </w:pPr>
            <w:r>
              <w:t>1</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1960</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5</w:t>
            </w:r>
            <w:r w:rsidR="002F2E01">
              <w:t>8</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1985</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3</w:t>
            </w:r>
            <w:r w:rsidR="0037532E">
              <w:t>3</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2012</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6</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1961</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5</w:t>
            </w:r>
            <w:r w:rsidR="002F2E01">
              <w:t>7</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3</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1986</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3</w:t>
            </w:r>
            <w:r w:rsidR="0037532E">
              <w:t>2</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2013</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5</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1962</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5</w:t>
            </w:r>
            <w:r w:rsidR="002F2E01">
              <w:t>6</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1987</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31</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2</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2014</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4</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3</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1963</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rsidP="002F2E01">
            <w:pPr>
              <w:pStyle w:val="Default"/>
            </w:pPr>
            <w:r>
              <w:t>5</w:t>
            </w:r>
            <w:r w:rsidR="002F2E01">
              <w:t>5</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1988</w:t>
            </w: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30</w:t>
            </w: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2</w:t>
            </w: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0</w:t>
            </w: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2015</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3</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1</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pStyle w:val="Default"/>
            </w:pP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pStyle w:val="Default"/>
            </w:pP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pStyle w:val="Default"/>
            </w:pP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pStyle w:val="Default"/>
            </w:pP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pStyle w:val="Default"/>
            </w:pP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pStyle w:val="Default"/>
            </w:pP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pStyle w:val="Default"/>
            </w:pP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pStyle w:val="Default"/>
            </w:pP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2016</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37532E">
            <w:pPr>
              <w:pStyle w:val="Default"/>
            </w:pPr>
            <w:r>
              <w:t>2</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0</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t>3</w:t>
            </w:r>
          </w:p>
        </w:tc>
      </w:tr>
      <w:tr w:rsidR="0037532E" w:rsidTr="0037532E">
        <w:tc>
          <w:tcPr>
            <w:tcW w:w="18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2F2E01" w:rsidRDefault="0037532E" w:rsidP="0037532E">
            <w:pPr>
              <w:pStyle w:val="Default"/>
            </w:pPr>
            <w:r>
              <w:t xml:space="preserve"> k </w:t>
            </w:r>
            <w:proofErr w:type="gramStart"/>
            <w:r>
              <w:t>20.11.2018</w:t>
            </w:r>
            <w:proofErr w:type="gramEnd"/>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2F2E01" w:rsidRDefault="0037532E">
            <w:pPr>
              <w:pStyle w:val="Default"/>
            </w:pPr>
            <w:r>
              <w:t>0</w:t>
            </w:r>
          </w:p>
        </w:tc>
        <w:tc>
          <w:tcPr>
            <w:tcW w:w="83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2F2E01" w:rsidRDefault="0037532E">
            <w:pPr>
              <w:pStyle w:val="Default"/>
            </w:pPr>
            <w:r>
              <w:t>2</w:t>
            </w:r>
          </w:p>
        </w:tc>
        <w:tc>
          <w:tcPr>
            <w:tcW w:w="96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2F2E01" w:rsidRDefault="0037532E">
            <w:pPr>
              <w:pStyle w:val="Default"/>
            </w:pPr>
            <w:r>
              <w:t>3</w:t>
            </w:r>
          </w:p>
        </w:tc>
        <w:tc>
          <w:tcPr>
            <w:tcW w:w="12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2F2E01" w:rsidRDefault="002F2E01">
            <w:pPr>
              <w:pStyle w:val="Default"/>
            </w:pPr>
          </w:p>
        </w:tc>
        <w:tc>
          <w:tcPr>
            <w:tcW w:w="1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2F2E01" w:rsidRDefault="002F2E01">
            <w:pPr>
              <w:pStyle w:val="Default"/>
            </w:pPr>
          </w:p>
        </w:tc>
        <w:tc>
          <w:tcPr>
            <w:tcW w:w="7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2F2E01" w:rsidRDefault="002F2E01">
            <w:pPr>
              <w:pStyle w:val="Default"/>
            </w:pPr>
          </w:p>
        </w:tc>
        <w:tc>
          <w:tcPr>
            <w:tcW w:w="12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2F2E01" w:rsidRDefault="002F2E01">
            <w:pPr>
              <w:pStyle w:val="Default"/>
            </w:pPr>
          </w:p>
        </w:tc>
        <w:tc>
          <w:tcPr>
            <w:tcW w:w="109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2F2E01" w:rsidRDefault="002F2E01">
            <w:pPr>
              <w:pStyle w:val="Default"/>
            </w:pPr>
            <w:r>
              <w:t>2017</w:t>
            </w:r>
          </w:p>
        </w:tc>
        <w:tc>
          <w:tcPr>
            <w:tcW w:w="9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2F2E01" w:rsidRDefault="0037532E">
            <w:pPr>
              <w:pStyle w:val="Default"/>
            </w:pPr>
            <w:r>
              <w:t>1</w:t>
            </w:r>
          </w:p>
        </w:tc>
        <w:tc>
          <w:tcPr>
            <w:tcW w:w="12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2F2E01" w:rsidRDefault="0037532E">
            <w:pPr>
              <w:pStyle w:val="Default"/>
            </w:pPr>
            <w:r>
              <w:t>0</w:t>
            </w:r>
          </w:p>
        </w:tc>
        <w:tc>
          <w:tcPr>
            <w:tcW w:w="135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2F2E01" w:rsidRDefault="0037532E">
            <w:pPr>
              <w:pStyle w:val="Default"/>
            </w:pPr>
            <w:r>
              <w:t>3</w:t>
            </w:r>
          </w:p>
        </w:tc>
      </w:tr>
    </w:tbl>
    <w:p w:rsidR="00AC159A" w:rsidRDefault="00612278">
      <w:pPr>
        <w:pStyle w:val="Default"/>
        <w:spacing w:after="22"/>
      </w:pPr>
      <w:r>
        <w:t xml:space="preserve">    </w:t>
      </w:r>
    </w:p>
    <w:p w:rsidR="00AC159A" w:rsidRDefault="00AC159A">
      <w:pPr>
        <w:pStyle w:val="Default"/>
        <w:spacing w:after="22"/>
      </w:pPr>
    </w:p>
    <w:p w:rsidR="002D76F4" w:rsidRDefault="002D76F4">
      <w:pPr>
        <w:pStyle w:val="Default"/>
        <w:spacing w:after="22"/>
      </w:pPr>
    </w:p>
    <w:p w:rsidR="002D76F4" w:rsidRDefault="002D76F4">
      <w:pPr>
        <w:pStyle w:val="Default"/>
        <w:spacing w:after="22"/>
      </w:pPr>
    </w:p>
    <w:p w:rsidR="00AC159A" w:rsidRDefault="00612278">
      <w:pPr>
        <w:pStyle w:val="Default"/>
        <w:spacing w:after="22"/>
      </w:pPr>
      <w:r w:rsidRPr="008B7A40">
        <w:rPr>
          <w:b/>
        </w:rPr>
        <w:t>Sociální situace v obci a</w:t>
      </w:r>
      <w:r>
        <w:rPr>
          <w:b/>
        </w:rPr>
        <w:t xml:space="preserve"> trh práce</w:t>
      </w:r>
    </w:p>
    <w:p w:rsidR="00AC159A" w:rsidRDefault="00AC159A">
      <w:pPr>
        <w:pStyle w:val="Default"/>
        <w:spacing w:after="22"/>
      </w:pPr>
    </w:p>
    <w:p w:rsidR="00AC159A" w:rsidRDefault="00612278">
      <w:pPr>
        <w:pStyle w:val="Default"/>
        <w:spacing w:after="22"/>
      </w:pPr>
      <w:r>
        <w:t>Z hlediska této situace je na území obce nedostatečná nabídka zaměstnání v místě a s tím souvisí nutnost dojíždění za prací.</w:t>
      </w:r>
    </w:p>
    <w:p w:rsidR="00AC159A" w:rsidRDefault="00612278">
      <w:pPr>
        <w:pStyle w:val="Default"/>
        <w:spacing w:after="22"/>
      </w:pPr>
      <w:r>
        <w:t>V obci jsou občané pouze s českou národností. Nevyskytuje se zde ani žádná sociálně vyloučená lokalita.</w:t>
      </w:r>
    </w:p>
    <w:p w:rsidR="00AC159A" w:rsidRDefault="00AC159A">
      <w:pPr>
        <w:pStyle w:val="Default"/>
        <w:spacing w:after="22"/>
      </w:pPr>
    </w:p>
    <w:p w:rsidR="00AC159A" w:rsidRDefault="00612278">
      <w:pPr>
        <w:jc w:val="left"/>
        <w:rPr>
          <w:rStyle w:val="nazev1"/>
          <w:b w:val="0"/>
          <w:bCs w:val="0"/>
          <w:color w:val="000000"/>
        </w:rPr>
      </w:pPr>
      <w:r>
        <w:rPr>
          <w:rStyle w:val="nazev1"/>
          <w:b w:val="0"/>
          <w:bCs w:val="0"/>
          <w:color w:val="000000"/>
        </w:rPr>
        <w:t>Počet uchazečů o práci a míra nezaměstnanosti</w:t>
      </w:r>
      <w:r w:rsidR="00355250">
        <w:rPr>
          <w:rStyle w:val="nazev1"/>
          <w:b w:val="0"/>
          <w:bCs w:val="0"/>
          <w:color w:val="000000"/>
        </w:rPr>
        <w:t xml:space="preserve"> k </w:t>
      </w:r>
      <w:proofErr w:type="gramStart"/>
      <w:r w:rsidR="00355250">
        <w:rPr>
          <w:rStyle w:val="nazev1"/>
          <w:b w:val="0"/>
          <w:bCs w:val="0"/>
          <w:color w:val="000000"/>
        </w:rPr>
        <w:t>31.12.2017</w:t>
      </w:r>
      <w:proofErr w:type="gramEnd"/>
    </w:p>
    <w:tbl>
      <w:tblPr>
        <w:tblW w:w="5949" w:type="dxa"/>
        <w:tblInd w:w="55" w:type="dxa"/>
        <w:tblBorders>
          <w:top w:val="single" w:sz="4" w:space="0" w:color="000001"/>
          <w:left w:val="single" w:sz="8" w:space="0" w:color="000001"/>
          <w:bottom w:val="single" w:sz="4" w:space="0" w:color="000001"/>
          <w:right w:val="single" w:sz="4" w:space="0" w:color="000001"/>
          <w:insideH w:val="single" w:sz="4" w:space="0" w:color="000001"/>
          <w:insideV w:val="single" w:sz="4" w:space="0" w:color="000001"/>
        </w:tblBorders>
        <w:tblCellMar>
          <w:left w:w="50" w:type="dxa"/>
          <w:right w:w="70" w:type="dxa"/>
        </w:tblCellMar>
        <w:tblLook w:val="04A0"/>
      </w:tblPr>
      <w:tblGrid>
        <w:gridCol w:w="1680"/>
        <w:gridCol w:w="940"/>
        <w:gridCol w:w="1121"/>
        <w:gridCol w:w="2208"/>
      </w:tblGrid>
      <w:tr w:rsidR="00AC159A" w:rsidTr="00355250">
        <w:trPr>
          <w:trHeight w:val="765"/>
        </w:trPr>
        <w:tc>
          <w:tcPr>
            <w:tcW w:w="1680"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Podíl nezaměstnaných osob (v %)</w:t>
            </w:r>
          </w:p>
        </w:tc>
        <w:tc>
          <w:tcPr>
            <w:tcW w:w="2061" w:type="dxa"/>
            <w:gridSpan w:val="2"/>
            <w:tcBorders>
              <w:top w:val="single" w:sz="4" w:space="0" w:color="000001"/>
              <w:left w:val="single" w:sz="4" w:space="0" w:color="000001"/>
              <w:bottom w:val="single" w:sz="4" w:space="0" w:color="000001"/>
              <w:right w:val="single" w:sz="4" w:space="0" w:color="000001"/>
            </w:tcBorders>
            <w:shd w:val="clear" w:color="auto" w:fill="auto"/>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celkem </w:t>
            </w:r>
          </w:p>
        </w:tc>
        <w:tc>
          <w:tcPr>
            <w:tcW w:w="2208" w:type="dxa"/>
            <w:tcBorders>
              <w:top w:val="single" w:sz="4" w:space="0" w:color="000001"/>
              <w:left w:val="single" w:sz="4" w:space="0" w:color="000001"/>
              <w:bottom w:val="single" w:sz="4" w:space="0" w:color="000001"/>
              <w:right w:val="single" w:sz="8" w:space="0" w:color="000001"/>
            </w:tcBorders>
            <w:shd w:val="clear" w:color="auto" w:fill="auto"/>
            <w:vAlign w:val="center"/>
          </w:tcPr>
          <w:p w:rsidR="00AC159A"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3,95</w:t>
            </w:r>
          </w:p>
        </w:tc>
      </w:tr>
      <w:tr w:rsidR="00AC159A" w:rsidTr="00355250">
        <w:trPr>
          <w:trHeight w:val="255"/>
        </w:trPr>
        <w:tc>
          <w:tcPr>
            <w:tcW w:w="1680" w:type="dxa"/>
            <w:vMerge w:val="restart"/>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Podíl nezaměstnaných osob (v %)</w:t>
            </w:r>
          </w:p>
        </w:tc>
        <w:tc>
          <w:tcPr>
            <w:tcW w:w="940"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pohlaví</w:t>
            </w:r>
          </w:p>
        </w:tc>
        <w:tc>
          <w:tcPr>
            <w:tcW w:w="1121" w:type="dxa"/>
            <w:tcBorders>
              <w:top w:val="single" w:sz="4" w:space="0" w:color="000001"/>
              <w:left w:val="single" w:sz="4" w:space="0" w:color="000001"/>
              <w:bottom w:val="single" w:sz="4" w:space="0" w:color="000001"/>
              <w:right w:val="single" w:sz="4" w:space="0" w:color="000001"/>
            </w:tcBorders>
            <w:shd w:val="clear" w:color="auto" w:fill="auto"/>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muži </w:t>
            </w:r>
          </w:p>
        </w:tc>
        <w:tc>
          <w:tcPr>
            <w:tcW w:w="2208" w:type="dxa"/>
            <w:tcBorders>
              <w:top w:val="single" w:sz="4" w:space="0" w:color="000001"/>
              <w:left w:val="single" w:sz="8" w:space="0" w:color="000001"/>
              <w:bottom w:val="single" w:sz="4" w:space="0" w:color="000001"/>
              <w:right w:val="single" w:sz="8" w:space="0" w:color="000001"/>
            </w:tcBorders>
            <w:shd w:val="clear" w:color="auto" w:fill="auto"/>
            <w:vAlign w:val="center"/>
          </w:tcPr>
          <w:p w:rsidR="00AC159A"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3,57</w:t>
            </w:r>
          </w:p>
        </w:tc>
      </w:tr>
      <w:tr w:rsidR="00AC159A" w:rsidTr="00355250">
        <w:trPr>
          <w:trHeight w:val="255"/>
        </w:trPr>
        <w:tc>
          <w:tcPr>
            <w:tcW w:w="1680" w:type="dxa"/>
            <w:vMerge/>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AC159A">
            <w:pPr>
              <w:spacing w:after="0" w:line="240" w:lineRule="auto"/>
              <w:jc w:val="left"/>
              <w:rPr>
                <w:rFonts w:ascii="Arial" w:eastAsia="Times New Roman" w:hAnsi="Arial" w:cs="Arial"/>
                <w:sz w:val="20"/>
                <w:szCs w:val="20"/>
                <w:lang w:eastAsia="cs-CZ"/>
              </w:rPr>
            </w:pPr>
          </w:p>
        </w:tc>
        <w:tc>
          <w:tcPr>
            <w:tcW w:w="940" w:type="dxa"/>
            <w:vMerge/>
            <w:tcBorders>
              <w:top w:val="single" w:sz="4" w:space="0" w:color="000001"/>
              <w:left w:val="single" w:sz="4" w:space="0" w:color="000001"/>
              <w:bottom w:val="single" w:sz="4" w:space="0" w:color="000001"/>
              <w:right w:val="single" w:sz="4" w:space="0" w:color="000001"/>
            </w:tcBorders>
            <w:shd w:val="clear" w:color="auto" w:fill="auto"/>
            <w:vAlign w:val="center"/>
          </w:tcPr>
          <w:p w:rsidR="00AC159A" w:rsidRDefault="00AC159A">
            <w:pPr>
              <w:spacing w:after="0" w:line="240" w:lineRule="auto"/>
              <w:jc w:val="left"/>
              <w:rPr>
                <w:rFonts w:ascii="Arial" w:eastAsia="Times New Roman" w:hAnsi="Arial" w:cs="Arial"/>
                <w:sz w:val="20"/>
                <w:szCs w:val="20"/>
                <w:lang w:eastAsia="cs-CZ"/>
              </w:rPr>
            </w:pPr>
          </w:p>
        </w:tc>
        <w:tc>
          <w:tcPr>
            <w:tcW w:w="1121" w:type="dxa"/>
            <w:tcBorders>
              <w:top w:val="single" w:sz="4" w:space="0" w:color="000001"/>
              <w:left w:val="single" w:sz="4" w:space="0" w:color="000001"/>
              <w:bottom w:val="single" w:sz="4" w:space="0" w:color="000001"/>
              <w:right w:val="single" w:sz="4" w:space="0" w:color="000001"/>
            </w:tcBorders>
            <w:shd w:val="clear" w:color="auto" w:fill="auto"/>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ženy </w:t>
            </w:r>
          </w:p>
        </w:tc>
        <w:tc>
          <w:tcPr>
            <w:tcW w:w="2208" w:type="dxa"/>
            <w:tcBorders>
              <w:top w:val="single" w:sz="4" w:space="0" w:color="000001"/>
              <w:left w:val="single" w:sz="8" w:space="0" w:color="000001"/>
              <w:bottom w:val="single" w:sz="4" w:space="0" w:color="000001"/>
              <w:right w:val="single" w:sz="8" w:space="0" w:color="000001"/>
            </w:tcBorders>
            <w:shd w:val="clear" w:color="auto" w:fill="auto"/>
            <w:vAlign w:val="center"/>
          </w:tcPr>
          <w:p w:rsidR="00AC159A"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4,41</w:t>
            </w:r>
          </w:p>
        </w:tc>
      </w:tr>
      <w:tr w:rsidR="00AC159A" w:rsidTr="00355250">
        <w:trPr>
          <w:trHeight w:val="1020"/>
        </w:trPr>
        <w:tc>
          <w:tcPr>
            <w:tcW w:w="1680"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Počet uchazečů o zaměstnání v evidenci úřadu práce</w:t>
            </w:r>
          </w:p>
        </w:tc>
        <w:tc>
          <w:tcPr>
            <w:tcW w:w="2061" w:type="dxa"/>
            <w:gridSpan w:val="2"/>
            <w:tcBorders>
              <w:top w:val="single" w:sz="4" w:space="0" w:color="000001"/>
              <w:left w:val="single" w:sz="4" w:space="0" w:color="000001"/>
              <w:bottom w:val="single" w:sz="4" w:space="0" w:color="000001"/>
              <w:right w:val="single" w:sz="4" w:space="0" w:color="000001"/>
            </w:tcBorders>
            <w:shd w:val="clear" w:color="auto" w:fill="auto"/>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celkem </w:t>
            </w:r>
          </w:p>
        </w:tc>
        <w:tc>
          <w:tcPr>
            <w:tcW w:w="2208" w:type="dxa"/>
            <w:tcBorders>
              <w:top w:val="single" w:sz="4" w:space="0" w:color="000001"/>
              <w:left w:val="single" w:sz="4" w:space="0" w:color="000001"/>
              <w:bottom w:val="single" w:sz="4" w:space="0" w:color="000001"/>
              <w:right w:val="single" w:sz="8" w:space="0" w:color="000001"/>
            </w:tcBorders>
            <w:shd w:val="clear" w:color="auto" w:fill="auto"/>
            <w:vAlign w:val="center"/>
          </w:tcPr>
          <w:p w:rsidR="00AC159A" w:rsidRDefault="00355250">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7</w:t>
            </w:r>
          </w:p>
        </w:tc>
      </w:tr>
    </w:tbl>
    <w:p w:rsidR="00AC159A" w:rsidRDefault="00AC159A">
      <w:pPr>
        <w:rPr>
          <w:rStyle w:val="nazev1"/>
          <w:b w:val="0"/>
          <w:bCs w:val="0"/>
          <w:color w:val="000000"/>
        </w:rPr>
      </w:pPr>
    </w:p>
    <w:p w:rsidR="00AC159A" w:rsidRDefault="00AC159A">
      <w:pPr>
        <w:rPr>
          <w:rStyle w:val="nazev1"/>
          <w:b w:val="0"/>
          <w:bCs w:val="0"/>
          <w:color w:val="000000"/>
        </w:rPr>
      </w:pPr>
    </w:p>
    <w:p w:rsidR="00AC159A" w:rsidRDefault="00AC159A">
      <w:pPr>
        <w:rPr>
          <w:rStyle w:val="nazev1"/>
          <w:b w:val="0"/>
          <w:bCs w:val="0"/>
          <w:color w:val="000000"/>
        </w:rPr>
      </w:pPr>
    </w:p>
    <w:p w:rsidR="00355250" w:rsidRDefault="00355250">
      <w:pPr>
        <w:rPr>
          <w:rStyle w:val="nazev1"/>
          <w:b w:val="0"/>
          <w:bCs w:val="0"/>
          <w:color w:val="000000"/>
        </w:rPr>
      </w:pPr>
    </w:p>
    <w:p w:rsidR="00355250" w:rsidRDefault="00355250">
      <w:pPr>
        <w:rPr>
          <w:rStyle w:val="nazev1"/>
          <w:b w:val="0"/>
          <w:bCs w:val="0"/>
          <w:color w:val="000000"/>
        </w:rPr>
      </w:pPr>
    </w:p>
    <w:p w:rsidR="00355250" w:rsidRDefault="00355250">
      <w:pPr>
        <w:rPr>
          <w:rStyle w:val="nazev1"/>
          <w:b w:val="0"/>
          <w:bCs w:val="0"/>
          <w:color w:val="000000"/>
        </w:rPr>
      </w:pPr>
    </w:p>
    <w:p w:rsidR="00355250" w:rsidRDefault="00355250">
      <w:pPr>
        <w:rPr>
          <w:rStyle w:val="nazev1"/>
          <w:b w:val="0"/>
          <w:bCs w:val="0"/>
          <w:color w:val="000000"/>
        </w:rPr>
      </w:pPr>
    </w:p>
    <w:p w:rsidR="00355250" w:rsidRDefault="00355250">
      <w:pPr>
        <w:rPr>
          <w:rStyle w:val="nazev1"/>
          <w:b w:val="0"/>
          <w:bCs w:val="0"/>
          <w:color w:val="000000"/>
        </w:rPr>
      </w:pPr>
    </w:p>
    <w:p w:rsidR="00355250" w:rsidRDefault="00355250">
      <w:pPr>
        <w:rPr>
          <w:rStyle w:val="nazev1"/>
          <w:b w:val="0"/>
          <w:bCs w:val="0"/>
          <w:color w:val="000000"/>
        </w:rPr>
      </w:pPr>
    </w:p>
    <w:p w:rsidR="008B7A40" w:rsidRDefault="008B7A40">
      <w:pPr>
        <w:rPr>
          <w:rStyle w:val="nazev1"/>
          <w:b w:val="0"/>
          <w:bCs w:val="0"/>
          <w:color w:val="000000"/>
        </w:rPr>
      </w:pPr>
    </w:p>
    <w:p w:rsidR="00AC159A" w:rsidRDefault="00AC159A">
      <w:pPr>
        <w:pStyle w:val="Default"/>
        <w:spacing w:after="22"/>
        <w:rPr>
          <w:b/>
        </w:rPr>
      </w:pPr>
    </w:p>
    <w:p w:rsidR="00AC159A" w:rsidRDefault="00AC159A">
      <w:pPr>
        <w:pStyle w:val="Default"/>
        <w:spacing w:after="22"/>
        <w:rPr>
          <w:b/>
        </w:rPr>
      </w:pPr>
    </w:p>
    <w:p w:rsidR="00AC159A" w:rsidRDefault="00AC159A">
      <w:pPr>
        <w:pStyle w:val="Default"/>
        <w:spacing w:after="22"/>
        <w:rPr>
          <w:b/>
        </w:rPr>
      </w:pPr>
    </w:p>
    <w:p w:rsidR="00AC159A" w:rsidRDefault="00612278">
      <w:pPr>
        <w:pStyle w:val="Default"/>
        <w:spacing w:after="22"/>
        <w:rPr>
          <w:b/>
          <w:bCs/>
          <w:sz w:val="23"/>
          <w:szCs w:val="23"/>
        </w:rPr>
      </w:pPr>
      <w:r>
        <w:rPr>
          <w:b/>
        </w:rPr>
        <w:t xml:space="preserve">A. II. </w:t>
      </w:r>
      <w:proofErr w:type="spellStart"/>
      <w:r>
        <w:rPr>
          <w:b/>
        </w:rPr>
        <w:t>b</w:t>
      </w:r>
      <w:proofErr w:type="spellEnd"/>
      <w:r>
        <w:rPr>
          <w:b/>
        </w:rPr>
        <w:t>.              Bytový fond</w:t>
      </w:r>
    </w:p>
    <w:p w:rsidR="00AC159A" w:rsidRDefault="00612278">
      <w:pPr>
        <w:pStyle w:val="Default"/>
        <w:spacing w:after="22"/>
        <w:rPr>
          <w:bCs/>
          <w:sz w:val="23"/>
          <w:szCs w:val="23"/>
        </w:rPr>
      </w:pPr>
      <w:r>
        <w:rPr>
          <w:bCs/>
          <w:sz w:val="23"/>
          <w:szCs w:val="23"/>
        </w:rPr>
        <w:t>.</w:t>
      </w:r>
    </w:p>
    <w:tbl>
      <w:tblPr>
        <w:tblW w:w="92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1808"/>
        <w:gridCol w:w="8"/>
        <w:gridCol w:w="2404"/>
        <w:gridCol w:w="709"/>
        <w:gridCol w:w="7"/>
        <w:gridCol w:w="4278"/>
      </w:tblGrid>
      <w:tr w:rsidR="00AC159A">
        <w:tc>
          <w:tcPr>
            <w:tcW w:w="4928" w:type="dxa"/>
            <w:gridSpan w:val="4"/>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bCs/>
              </w:rPr>
            </w:pPr>
            <w:r>
              <w:rPr>
                <w:bCs/>
              </w:rPr>
              <w:t>Domy celkem</w:t>
            </w:r>
          </w:p>
        </w:tc>
        <w:tc>
          <w:tcPr>
            <w:tcW w:w="4285"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bCs/>
              </w:rPr>
            </w:pPr>
            <w:r>
              <w:rPr>
                <w:bCs/>
              </w:rPr>
              <w:t>52</w:t>
            </w:r>
          </w:p>
        </w:tc>
      </w:tr>
      <w:tr w:rsidR="00AC159A">
        <w:tc>
          <w:tcPr>
            <w:tcW w:w="4928" w:type="dxa"/>
            <w:gridSpan w:val="4"/>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pPr>
            <w:r>
              <w:rPr>
                <w:bCs/>
              </w:rPr>
              <w:t>Trvale obydlené</w:t>
            </w:r>
          </w:p>
        </w:tc>
        <w:tc>
          <w:tcPr>
            <w:tcW w:w="4285"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bCs/>
              </w:rPr>
            </w:pPr>
            <w:r>
              <w:rPr>
                <w:bCs/>
              </w:rPr>
              <w:t>50</w:t>
            </w:r>
          </w:p>
        </w:tc>
      </w:tr>
      <w:tr w:rsidR="00AC159A">
        <w:tc>
          <w:tcPr>
            <w:tcW w:w="4928" w:type="dxa"/>
            <w:gridSpan w:val="4"/>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bCs/>
              </w:rPr>
            </w:pPr>
            <w:r>
              <w:rPr>
                <w:bCs/>
              </w:rPr>
              <w:t>Rekreační chalupy</w:t>
            </w:r>
          </w:p>
        </w:tc>
        <w:tc>
          <w:tcPr>
            <w:tcW w:w="4285"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bCs/>
              </w:rPr>
            </w:pPr>
            <w:r>
              <w:rPr>
                <w:bCs/>
              </w:rPr>
              <w:t>2</w:t>
            </w:r>
          </w:p>
        </w:tc>
      </w:tr>
      <w:tr w:rsidR="00AC159A">
        <w:trPr>
          <w:trHeight w:val="420"/>
        </w:trPr>
        <w:tc>
          <w:tcPr>
            <w:tcW w:w="4928" w:type="dxa"/>
            <w:gridSpan w:val="4"/>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pPr>
            <w:r>
              <w:rPr>
                <w:bCs/>
              </w:rPr>
              <w:t>Rodinné domy</w:t>
            </w:r>
          </w:p>
        </w:tc>
        <w:tc>
          <w:tcPr>
            <w:tcW w:w="4285"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bCs/>
              </w:rPr>
            </w:pPr>
            <w:r>
              <w:rPr>
                <w:bCs/>
              </w:rPr>
              <w:t>48</w:t>
            </w:r>
          </w:p>
        </w:tc>
      </w:tr>
      <w:tr w:rsidR="00AC159A">
        <w:trPr>
          <w:trHeight w:val="405"/>
        </w:trPr>
        <w:tc>
          <w:tcPr>
            <w:tcW w:w="18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pPr>
            <w:r>
              <w:rPr>
                <w:bCs/>
              </w:rPr>
              <w:t>Bytové domy</w:t>
            </w:r>
          </w:p>
        </w:tc>
        <w:tc>
          <w:tcPr>
            <w:tcW w:w="2412"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pStyle w:val="Default"/>
              <w:spacing w:after="22"/>
              <w:rPr>
                <w:bCs/>
              </w:rPr>
            </w:pP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pStyle w:val="Default"/>
              <w:spacing w:after="22"/>
              <w:rPr>
                <w:bCs/>
              </w:rPr>
            </w:pPr>
          </w:p>
        </w:tc>
        <w:tc>
          <w:tcPr>
            <w:tcW w:w="4285"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bCs/>
              </w:rPr>
            </w:pPr>
            <w:r>
              <w:rPr>
                <w:rFonts w:ascii="Times New Roman" w:hAnsi="Times New Roman"/>
                <w:bCs/>
                <w:color w:val="000000"/>
                <w:sz w:val="24"/>
                <w:szCs w:val="24"/>
              </w:rPr>
              <w:t>2</w:t>
            </w:r>
          </w:p>
        </w:tc>
      </w:tr>
      <w:tr w:rsidR="00AC159A">
        <w:trPr>
          <w:trHeight w:val="495"/>
        </w:trPr>
        <w:tc>
          <w:tcPr>
            <w:tcW w:w="180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ind w:left="108"/>
              <w:rPr>
                <w:bCs/>
              </w:rPr>
            </w:pPr>
            <w:r>
              <w:rPr>
                <w:bCs/>
              </w:rPr>
              <w:t>Z toho</w:t>
            </w:r>
          </w:p>
        </w:tc>
        <w:tc>
          <w:tcPr>
            <w:tcW w:w="2412"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ind w:left="108"/>
              <w:rPr>
                <w:bCs/>
              </w:rPr>
            </w:pPr>
            <w:r>
              <w:rPr>
                <w:bCs/>
              </w:rPr>
              <w:t>Spoluvlastnictví vlastníků bytových jednotek</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pStyle w:val="Default"/>
              <w:spacing w:after="22"/>
              <w:ind w:left="108"/>
              <w:rPr>
                <w:bCs/>
              </w:rPr>
            </w:pPr>
          </w:p>
        </w:tc>
        <w:tc>
          <w:tcPr>
            <w:tcW w:w="4285"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bCs/>
              </w:rPr>
            </w:pPr>
            <w:r>
              <w:rPr>
                <w:bCs/>
              </w:rPr>
              <w:t>1</w:t>
            </w:r>
          </w:p>
        </w:tc>
      </w:tr>
      <w:tr w:rsidR="00AC159A">
        <w:trPr>
          <w:trHeight w:val="390"/>
        </w:trPr>
        <w:tc>
          <w:tcPr>
            <w:tcW w:w="1815"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pStyle w:val="Default"/>
              <w:spacing w:after="22"/>
              <w:ind w:left="108"/>
              <w:rPr>
                <w:b/>
                <w:bCs/>
                <w:sz w:val="32"/>
                <w:szCs w:val="32"/>
              </w:rPr>
            </w:pPr>
          </w:p>
        </w:tc>
        <w:tc>
          <w:tcPr>
            <w:tcW w:w="3120" w:type="dxa"/>
            <w:gridSpan w:val="3"/>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ind w:left="108"/>
              <w:rPr>
                <w:bCs/>
              </w:rPr>
            </w:pPr>
            <w:r>
              <w:rPr>
                <w:bCs/>
              </w:rPr>
              <w:t>Soukromé firmy</w:t>
            </w:r>
          </w:p>
        </w:tc>
        <w:tc>
          <w:tcPr>
            <w:tcW w:w="427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pPr>
            <w:r>
              <w:rPr>
                <w:bCs/>
              </w:rPr>
              <w:t>1</w:t>
            </w:r>
          </w:p>
        </w:tc>
      </w:tr>
    </w:tbl>
    <w:p w:rsidR="00AC159A" w:rsidRDefault="00AC159A">
      <w:pPr>
        <w:pStyle w:val="Default"/>
        <w:spacing w:after="22"/>
        <w:rPr>
          <w:bCs/>
          <w:sz w:val="32"/>
          <w:szCs w:val="32"/>
        </w:rPr>
      </w:pPr>
    </w:p>
    <w:p w:rsidR="00AC159A" w:rsidRDefault="00612278">
      <w:pPr>
        <w:pStyle w:val="Default"/>
        <w:spacing w:after="22"/>
        <w:rPr>
          <w:bCs/>
        </w:rPr>
      </w:pPr>
      <w:r>
        <w:rPr>
          <w:bCs/>
        </w:rPr>
        <w:t>V obci převládá výhradně zástavba rodinnými domy. Všechny jsou trvale napojeny na vodovodní síť. V obci je nově vybudovaná splašková kanalizace, na kterou jsou napojeny všechny nemovitosti. Plynofikovaná obec není.</w:t>
      </w:r>
    </w:p>
    <w:p w:rsidR="00AC159A" w:rsidRDefault="00AC159A">
      <w:pPr>
        <w:pStyle w:val="Default"/>
        <w:spacing w:after="22"/>
        <w:rPr>
          <w:bCs/>
        </w:rPr>
      </w:pPr>
    </w:p>
    <w:p w:rsidR="00AC159A" w:rsidRDefault="00612278">
      <w:pPr>
        <w:pStyle w:val="Default"/>
        <w:spacing w:after="22"/>
        <w:rPr>
          <w:bCs/>
        </w:rPr>
      </w:pPr>
      <w:r>
        <w:rPr>
          <w:bCs/>
        </w:rPr>
        <w:t xml:space="preserve">Obec má k dispozici pouze 1 byt, který se nachází v budově </w:t>
      </w:r>
      <w:proofErr w:type="gramStart"/>
      <w:r>
        <w:rPr>
          <w:bCs/>
        </w:rPr>
        <w:t>č.p.</w:t>
      </w:r>
      <w:proofErr w:type="gramEnd"/>
      <w:r>
        <w:rPr>
          <w:bCs/>
        </w:rPr>
        <w:t>16</w:t>
      </w:r>
    </w:p>
    <w:p w:rsidR="00AC159A" w:rsidRDefault="00AC159A">
      <w:pPr>
        <w:pStyle w:val="Default"/>
        <w:spacing w:after="22"/>
        <w:rPr>
          <w:b/>
          <w:bCs/>
        </w:rPr>
      </w:pPr>
    </w:p>
    <w:tbl>
      <w:tblPr>
        <w:tblW w:w="5000" w:type="pct"/>
        <w:tblCellMar>
          <w:left w:w="0" w:type="dxa"/>
          <w:right w:w="0" w:type="dxa"/>
        </w:tblCellMar>
        <w:tblLook w:val="04A0"/>
      </w:tblPr>
      <w:tblGrid>
        <w:gridCol w:w="14004"/>
      </w:tblGrid>
      <w:tr w:rsidR="00AC159A">
        <w:trPr>
          <w:trHeight w:val="132"/>
        </w:trPr>
        <w:tc>
          <w:tcPr>
            <w:tcW w:w="14004" w:type="dxa"/>
            <w:shd w:val="clear" w:color="auto" w:fill="auto"/>
            <w:vAlign w:val="center"/>
          </w:tcPr>
          <w:p w:rsidR="00AC159A" w:rsidRDefault="00AC159A">
            <w:pPr>
              <w:spacing w:after="0" w:line="240" w:lineRule="auto"/>
              <w:jc w:val="left"/>
              <w:rPr>
                <w:rFonts w:ascii="Arial" w:eastAsia="Times New Roman" w:hAnsi="Arial" w:cs="Arial"/>
                <w:color w:val="112F6E"/>
                <w:sz w:val="14"/>
                <w:szCs w:val="16"/>
                <w:lang w:eastAsia="cs-CZ"/>
              </w:rPr>
            </w:pPr>
          </w:p>
        </w:tc>
      </w:tr>
      <w:tr w:rsidR="00AC159A">
        <w:tc>
          <w:tcPr>
            <w:tcW w:w="14004" w:type="dxa"/>
            <w:shd w:val="clear" w:color="auto" w:fill="auto"/>
            <w:vAlign w:val="center"/>
          </w:tcPr>
          <w:p w:rsidR="00AC159A" w:rsidRDefault="00AC159A">
            <w:pPr>
              <w:spacing w:after="0" w:line="240" w:lineRule="auto"/>
              <w:jc w:val="left"/>
              <w:rPr>
                <w:rFonts w:ascii="Arial" w:eastAsia="Times New Roman" w:hAnsi="Arial" w:cs="Arial"/>
                <w:color w:val="112F6E"/>
                <w:sz w:val="16"/>
                <w:szCs w:val="16"/>
                <w:lang w:eastAsia="cs-CZ"/>
              </w:rPr>
            </w:pPr>
          </w:p>
        </w:tc>
      </w:tr>
    </w:tbl>
    <w:p w:rsidR="00AC159A" w:rsidRDefault="00AC159A">
      <w:pPr>
        <w:pStyle w:val="Default"/>
        <w:spacing w:after="22"/>
        <w:rPr>
          <w:b/>
          <w:bCs/>
        </w:rPr>
      </w:pPr>
    </w:p>
    <w:p w:rsidR="00AC159A" w:rsidRDefault="00AC159A">
      <w:pPr>
        <w:pStyle w:val="Default"/>
        <w:spacing w:after="22"/>
        <w:rPr>
          <w:b/>
          <w:bCs/>
        </w:rPr>
      </w:pPr>
    </w:p>
    <w:p w:rsidR="00AC159A" w:rsidRDefault="00AC159A">
      <w:pPr>
        <w:pStyle w:val="Default"/>
        <w:rPr>
          <w:b/>
          <w:bCs/>
        </w:rPr>
      </w:pPr>
    </w:p>
    <w:p w:rsidR="00AC159A" w:rsidRDefault="00AC159A">
      <w:pPr>
        <w:pStyle w:val="Default"/>
        <w:rPr>
          <w:b/>
          <w:bCs/>
        </w:rPr>
      </w:pPr>
    </w:p>
    <w:p w:rsidR="008B7A40" w:rsidRDefault="008B7A40">
      <w:pPr>
        <w:pStyle w:val="Default"/>
        <w:rPr>
          <w:b/>
          <w:bCs/>
        </w:rPr>
      </w:pPr>
    </w:p>
    <w:p w:rsidR="008B7A40" w:rsidRDefault="008B7A40">
      <w:pPr>
        <w:pStyle w:val="Default"/>
        <w:rPr>
          <w:b/>
          <w:bCs/>
        </w:rPr>
      </w:pPr>
    </w:p>
    <w:p w:rsidR="008B7A40" w:rsidRDefault="008B7A40">
      <w:pPr>
        <w:pStyle w:val="Default"/>
        <w:rPr>
          <w:b/>
          <w:bCs/>
        </w:rPr>
      </w:pPr>
    </w:p>
    <w:p w:rsidR="008B7A40" w:rsidRDefault="008B7A40">
      <w:pPr>
        <w:pStyle w:val="Default"/>
        <w:rPr>
          <w:b/>
          <w:bCs/>
        </w:rPr>
      </w:pPr>
    </w:p>
    <w:p w:rsidR="00AC159A" w:rsidRDefault="00612278">
      <w:pPr>
        <w:pStyle w:val="Default"/>
        <w:rPr>
          <w:b/>
        </w:rPr>
      </w:pPr>
      <w:r>
        <w:rPr>
          <w:b/>
          <w:bCs/>
        </w:rPr>
        <w:lastRenderedPageBreak/>
        <w:t>A. III.</w:t>
      </w:r>
      <w:r>
        <w:rPr>
          <w:b/>
        </w:rPr>
        <w:t xml:space="preserve"> Sociální infrastruktura, kultura</w:t>
      </w:r>
    </w:p>
    <w:p w:rsidR="00AC159A" w:rsidRDefault="00AC159A">
      <w:pPr>
        <w:pStyle w:val="Default"/>
        <w:spacing w:after="22"/>
        <w:rPr>
          <w:b/>
          <w:bCs/>
        </w:rPr>
      </w:pPr>
    </w:p>
    <w:p w:rsidR="00AC159A" w:rsidRDefault="00612278">
      <w:pPr>
        <w:pStyle w:val="Default"/>
        <w:spacing w:after="22"/>
        <w:rPr>
          <w:b/>
          <w:bCs/>
          <w:sz w:val="22"/>
          <w:szCs w:val="22"/>
        </w:rPr>
      </w:pPr>
      <w:r>
        <w:rPr>
          <w:b/>
          <w:bCs/>
          <w:sz w:val="22"/>
          <w:szCs w:val="22"/>
        </w:rPr>
        <w:t>A. III. a - Služby pro obyvatelstvo</w:t>
      </w:r>
    </w:p>
    <w:p w:rsidR="00AC159A" w:rsidRDefault="00612278">
      <w:pPr>
        <w:pStyle w:val="Default"/>
        <w:spacing w:after="22"/>
      </w:pPr>
      <w:r>
        <w:rPr>
          <w:bCs/>
        </w:rPr>
        <w:t xml:space="preserve"> V obci je prodejna místních potravin, dále místní pohostinství se sálem a soukromé pohostinství.</w:t>
      </w:r>
    </w:p>
    <w:p w:rsidR="00AC159A" w:rsidRDefault="00AC159A">
      <w:pPr>
        <w:pStyle w:val="Default"/>
      </w:pPr>
    </w:p>
    <w:p w:rsidR="00AC159A" w:rsidRDefault="00AC159A">
      <w:pPr>
        <w:pStyle w:val="Default"/>
      </w:pPr>
    </w:p>
    <w:p w:rsidR="00AC159A" w:rsidRDefault="00612278">
      <w:pPr>
        <w:pStyle w:val="Default"/>
        <w:rPr>
          <w:b/>
          <w:bCs/>
          <w:sz w:val="23"/>
          <w:szCs w:val="23"/>
        </w:rPr>
      </w:pPr>
      <w:r>
        <w:rPr>
          <w:b/>
          <w:bCs/>
          <w:sz w:val="23"/>
          <w:szCs w:val="23"/>
        </w:rPr>
        <w:t xml:space="preserve">A. III. </w:t>
      </w:r>
      <w:proofErr w:type="spellStart"/>
      <w:r>
        <w:rPr>
          <w:b/>
          <w:bCs/>
          <w:sz w:val="23"/>
          <w:szCs w:val="23"/>
        </w:rPr>
        <w:t>b</w:t>
      </w:r>
      <w:proofErr w:type="spellEnd"/>
      <w:r>
        <w:rPr>
          <w:b/>
          <w:bCs/>
          <w:sz w:val="23"/>
          <w:szCs w:val="23"/>
        </w:rPr>
        <w:t xml:space="preserve">. </w:t>
      </w:r>
      <w:proofErr w:type="gramStart"/>
      <w:r>
        <w:rPr>
          <w:b/>
          <w:bCs/>
          <w:sz w:val="23"/>
          <w:szCs w:val="23"/>
        </w:rPr>
        <w:t>-  Školství</w:t>
      </w:r>
      <w:proofErr w:type="gramEnd"/>
      <w:r>
        <w:rPr>
          <w:b/>
          <w:bCs/>
          <w:sz w:val="23"/>
          <w:szCs w:val="23"/>
        </w:rPr>
        <w:t xml:space="preserve"> a vzdělávání</w:t>
      </w:r>
    </w:p>
    <w:p w:rsidR="00AC159A" w:rsidRDefault="00612278">
      <w:pPr>
        <w:pStyle w:val="Default"/>
        <w:rPr>
          <w:sz w:val="23"/>
          <w:szCs w:val="23"/>
        </w:rPr>
      </w:pPr>
      <w:r>
        <w:rPr>
          <w:sz w:val="23"/>
          <w:szCs w:val="23"/>
        </w:rPr>
        <w:t xml:space="preserve">Školství v obci Nový </w:t>
      </w:r>
      <w:proofErr w:type="spellStart"/>
      <w:r>
        <w:rPr>
          <w:sz w:val="23"/>
          <w:szCs w:val="23"/>
        </w:rPr>
        <w:t>Kramolín</w:t>
      </w:r>
      <w:proofErr w:type="spellEnd"/>
      <w:r>
        <w:rPr>
          <w:sz w:val="23"/>
          <w:szCs w:val="23"/>
        </w:rPr>
        <w:t xml:space="preserve"> pokrývá potřeby obce a širšího okolí poskytováním vzdělání stupně </w:t>
      </w:r>
      <w:proofErr w:type="gramStart"/>
      <w:r>
        <w:rPr>
          <w:sz w:val="23"/>
          <w:szCs w:val="23"/>
        </w:rPr>
        <w:t>předškolního .</w:t>
      </w:r>
      <w:proofErr w:type="gramEnd"/>
    </w:p>
    <w:p w:rsidR="00AC159A" w:rsidRDefault="00612278">
      <w:pPr>
        <w:pStyle w:val="Default"/>
      </w:pPr>
      <w:r>
        <w:rPr>
          <w:sz w:val="23"/>
          <w:szCs w:val="23"/>
        </w:rPr>
        <w:t xml:space="preserve">Mateřská škola, jejímž zřizovatelem je obec Nový </w:t>
      </w:r>
      <w:proofErr w:type="spellStart"/>
      <w:r>
        <w:rPr>
          <w:sz w:val="23"/>
          <w:szCs w:val="23"/>
        </w:rPr>
        <w:t>Kramolín</w:t>
      </w:r>
      <w:proofErr w:type="spellEnd"/>
      <w:r>
        <w:rPr>
          <w:sz w:val="23"/>
          <w:szCs w:val="23"/>
        </w:rPr>
        <w:t xml:space="preserve">, má kapacitu 20 dětí. Do této školy dochází děti také z okolních obcí </w:t>
      </w:r>
      <w:proofErr w:type="spellStart"/>
      <w:r>
        <w:rPr>
          <w:sz w:val="23"/>
          <w:szCs w:val="23"/>
        </w:rPr>
        <w:t>Vlkanov</w:t>
      </w:r>
      <w:proofErr w:type="spellEnd"/>
      <w:r>
        <w:rPr>
          <w:sz w:val="23"/>
          <w:szCs w:val="23"/>
        </w:rPr>
        <w:t xml:space="preserve">, </w:t>
      </w:r>
      <w:proofErr w:type="spellStart"/>
      <w:r>
        <w:rPr>
          <w:sz w:val="23"/>
          <w:szCs w:val="23"/>
        </w:rPr>
        <w:t>Pařezov</w:t>
      </w:r>
      <w:proofErr w:type="spellEnd"/>
      <w:r>
        <w:rPr>
          <w:sz w:val="23"/>
          <w:szCs w:val="23"/>
        </w:rPr>
        <w:t xml:space="preserve">, </w:t>
      </w:r>
      <w:proofErr w:type="spellStart"/>
      <w:r>
        <w:rPr>
          <w:sz w:val="23"/>
          <w:szCs w:val="23"/>
        </w:rPr>
        <w:t>Ždánov</w:t>
      </w:r>
      <w:proofErr w:type="spellEnd"/>
      <w:r>
        <w:rPr>
          <w:sz w:val="23"/>
          <w:szCs w:val="23"/>
        </w:rPr>
        <w:t xml:space="preserve">, </w:t>
      </w:r>
      <w:proofErr w:type="spellStart"/>
      <w:r>
        <w:rPr>
          <w:sz w:val="23"/>
          <w:szCs w:val="23"/>
        </w:rPr>
        <w:t>Otov</w:t>
      </w:r>
      <w:proofErr w:type="spellEnd"/>
      <w:r>
        <w:rPr>
          <w:sz w:val="23"/>
          <w:szCs w:val="23"/>
        </w:rPr>
        <w:t>.</w:t>
      </w:r>
    </w:p>
    <w:p w:rsidR="00AC159A" w:rsidRDefault="00612278">
      <w:pPr>
        <w:pStyle w:val="Default"/>
      </w:pPr>
      <w:r>
        <w:rPr>
          <w:sz w:val="23"/>
          <w:szCs w:val="23"/>
        </w:rPr>
        <w:t xml:space="preserve">Základní škola se v obci nenachází, proto děti dojíždí buď do </w:t>
      </w:r>
      <w:proofErr w:type="gramStart"/>
      <w:r>
        <w:rPr>
          <w:sz w:val="23"/>
          <w:szCs w:val="23"/>
        </w:rPr>
        <w:t>Poběžovic nebo</w:t>
      </w:r>
      <w:proofErr w:type="gramEnd"/>
      <w:r>
        <w:rPr>
          <w:sz w:val="23"/>
          <w:szCs w:val="23"/>
        </w:rPr>
        <w:t xml:space="preserve"> do Domažlic.</w:t>
      </w:r>
    </w:p>
    <w:p w:rsidR="00AC159A" w:rsidRDefault="00612278">
      <w:pPr>
        <w:pStyle w:val="Default"/>
      </w:pPr>
      <w:r>
        <w:rPr>
          <w:sz w:val="23"/>
          <w:szCs w:val="23"/>
        </w:rPr>
        <w:t>Nicméně ještě v 70. letech 20. století v obci fungovala tzv. jednotřídka, která však byla z důvodu nedostatku žáků zrušena.</w:t>
      </w:r>
    </w:p>
    <w:p w:rsidR="00AC159A" w:rsidRDefault="00AC159A">
      <w:pPr>
        <w:pStyle w:val="Default"/>
        <w:rPr>
          <w:sz w:val="32"/>
          <w:szCs w:val="32"/>
        </w:rPr>
      </w:pPr>
    </w:p>
    <w:p w:rsidR="00AC159A" w:rsidRDefault="00612278">
      <w:pPr>
        <w:pStyle w:val="Default"/>
        <w:spacing w:after="22"/>
        <w:rPr>
          <w:b/>
          <w:bCs/>
        </w:rPr>
      </w:pPr>
      <w:r>
        <w:rPr>
          <w:b/>
          <w:bCs/>
          <w:sz w:val="23"/>
          <w:szCs w:val="23"/>
        </w:rPr>
        <w:t xml:space="preserve">A. III. </w:t>
      </w:r>
      <w:proofErr w:type="spellStart"/>
      <w:r>
        <w:rPr>
          <w:b/>
          <w:bCs/>
          <w:sz w:val="23"/>
          <w:szCs w:val="23"/>
        </w:rPr>
        <w:t>c</w:t>
      </w:r>
      <w:proofErr w:type="spellEnd"/>
      <w:r>
        <w:rPr>
          <w:b/>
          <w:bCs/>
          <w:sz w:val="23"/>
          <w:szCs w:val="23"/>
        </w:rPr>
        <w:t>. - Sport a volnočasové aktivity</w:t>
      </w:r>
    </w:p>
    <w:p w:rsidR="00AC159A" w:rsidRDefault="00612278">
      <w:pPr>
        <w:pStyle w:val="Default"/>
        <w:spacing w:after="22"/>
      </w:pPr>
      <w:r>
        <w:rPr>
          <w:sz w:val="23"/>
          <w:szCs w:val="23"/>
        </w:rPr>
        <w:t>V obci se nachází dvě hřiště, jedno s asfaltovým a druhé s travnatým povrchem. Dále jsou v prostorách zahrady MŠ umístěny prolézačky, skluzavka, pískoviště, houpačky. Vše je přístupné široké veřejnosti.</w:t>
      </w:r>
    </w:p>
    <w:p w:rsidR="00AC159A" w:rsidRDefault="00612278">
      <w:pPr>
        <w:pStyle w:val="Default"/>
        <w:spacing w:after="22"/>
      </w:pPr>
      <w:r>
        <w:rPr>
          <w:sz w:val="23"/>
          <w:szCs w:val="23"/>
        </w:rPr>
        <w:t xml:space="preserve">V obci je každoročně pořádán Memoriál ing. Josefa </w:t>
      </w:r>
      <w:proofErr w:type="spellStart"/>
      <w:r>
        <w:rPr>
          <w:sz w:val="23"/>
          <w:szCs w:val="23"/>
        </w:rPr>
        <w:t>Běhounka</w:t>
      </w:r>
      <w:proofErr w:type="spellEnd"/>
      <w:r>
        <w:rPr>
          <w:sz w:val="23"/>
          <w:szCs w:val="23"/>
        </w:rPr>
        <w:t xml:space="preserve"> v malé kopané.</w:t>
      </w:r>
    </w:p>
    <w:p w:rsidR="00AC159A" w:rsidRDefault="00612278">
      <w:pPr>
        <w:pStyle w:val="Default"/>
        <w:spacing w:after="22"/>
        <w:rPr>
          <w:bCs/>
        </w:rPr>
      </w:pPr>
      <w:r>
        <w:rPr>
          <w:bCs/>
        </w:rPr>
        <w:t xml:space="preserve">V obci je NOTOR CLUB Nový </w:t>
      </w:r>
      <w:proofErr w:type="spellStart"/>
      <w:r>
        <w:rPr>
          <w:bCs/>
        </w:rPr>
        <w:t>Kramolín</w:t>
      </w:r>
      <w:proofErr w:type="spellEnd"/>
      <w:r>
        <w:rPr>
          <w:bCs/>
        </w:rPr>
        <w:t>, který má tyto oddíly: oddíl malé kopané, oddíl stolního tenisu a oddíl šipek.</w:t>
      </w:r>
    </w:p>
    <w:p w:rsidR="00AC159A" w:rsidRDefault="00AC159A">
      <w:pPr>
        <w:pStyle w:val="Default"/>
        <w:spacing w:after="22"/>
        <w:rPr>
          <w:bCs/>
        </w:rPr>
      </w:pPr>
    </w:p>
    <w:p w:rsidR="00AC159A" w:rsidRDefault="00612278">
      <w:pPr>
        <w:pStyle w:val="Default"/>
        <w:spacing w:after="22"/>
        <w:rPr>
          <w:b/>
          <w:bCs/>
        </w:rPr>
      </w:pPr>
      <w:r>
        <w:rPr>
          <w:b/>
          <w:bCs/>
        </w:rPr>
        <w:t xml:space="preserve">A. III. </w:t>
      </w:r>
      <w:proofErr w:type="spellStart"/>
      <w:r>
        <w:rPr>
          <w:b/>
          <w:bCs/>
        </w:rPr>
        <w:t>d</w:t>
      </w:r>
      <w:proofErr w:type="spellEnd"/>
      <w:r>
        <w:rPr>
          <w:b/>
          <w:bCs/>
        </w:rPr>
        <w:t>. - Zdravotnictví</w:t>
      </w:r>
    </w:p>
    <w:p w:rsidR="00AC159A" w:rsidRDefault="00612278">
      <w:pPr>
        <w:pStyle w:val="Default"/>
        <w:spacing w:after="22"/>
        <w:rPr>
          <w:bCs/>
        </w:rPr>
      </w:pPr>
      <w:r>
        <w:rPr>
          <w:bCs/>
        </w:rPr>
        <w:t xml:space="preserve">Zdravotní péče v obci není. Občané využívají zdravotní střediska převážně v Poběžovicích, Klenčí pod </w:t>
      </w:r>
      <w:proofErr w:type="spellStart"/>
      <w:r>
        <w:rPr>
          <w:bCs/>
        </w:rPr>
        <w:t>Čerchovem</w:t>
      </w:r>
      <w:proofErr w:type="spellEnd"/>
      <w:r>
        <w:rPr>
          <w:bCs/>
        </w:rPr>
        <w:t>, ale i v Domažlicích.</w:t>
      </w:r>
    </w:p>
    <w:p w:rsidR="00AC159A" w:rsidRDefault="00612278">
      <w:pPr>
        <w:pStyle w:val="Default"/>
        <w:spacing w:after="22"/>
      </w:pPr>
      <w:r>
        <w:rPr>
          <w:bCs/>
        </w:rPr>
        <w:t>Nemocnice se nachází ve městě Domažlice vzdáleném od obce cca 10 km.</w:t>
      </w:r>
    </w:p>
    <w:p w:rsidR="00AC159A" w:rsidRDefault="00AC159A">
      <w:pPr>
        <w:pStyle w:val="Default"/>
        <w:spacing w:after="22"/>
        <w:rPr>
          <w:bCs/>
        </w:rPr>
      </w:pPr>
    </w:p>
    <w:p w:rsidR="00AC159A" w:rsidRDefault="00612278">
      <w:pPr>
        <w:pStyle w:val="Default"/>
        <w:spacing w:after="22"/>
      </w:pPr>
      <w:r>
        <w:rPr>
          <w:b/>
          <w:bCs/>
        </w:rPr>
        <w:t xml:space="preserve">A. III. </w:t>
      </w:r>
      <w:proofErr w:type="spellStart"/>
      <w:r>
        <w:rPr>
          <w:b/>
          <w:bCs/>
        </w:rPr>
        <w:t>e</w:t>
      </w:r>
      <w:proofErr w:type="spellEnd"/>
      <w:r>
        <w:rPr>
          <w:b/>
          <w:bCs/>
        </w:rPr>
        <w:t xml:space="preserve">. </w:t>
      </w:r>
      <w:proofErr w:type="gramStart"/>
      <w:r>
        <w:rPr>
          <w:b/>
          <w:bCs/>
        </w:rPr>
        <w:t>-  Internet</w:t>
      </w:r>
      <w:proofErr w:type="gramEnd"/>
      <w:r>
        <w:rPr>
          <w:b/>
          <w:bCs/>
        </w:rPr>
        <w:t xml:space="preserve"> a Česká pošta</w:t>
      </w:r>
    </w:p>
    <w:p w:rsidR="00AC159A" w:rsidRDefault="00612278">
      <w:pPr>
        <w:pStyle w:val="Default"/>
        <w:spacing w:after="22"/>
      </w:pPr>
      <w:r>
        <w:rPr>
          <w:bCs/>
        </w:rPr>
        <w:t>V obci je položen internetový kabel, připojení k internetu je tedy k dispozici každé domácnosti. Provozovatelem je společnost O2.</w:t>
      </w:r>
    </w:p>
    <w:p w:rsidR="00AC159A" w:rsidRDefault="00612278">
      <w:pPr>
        <w:pStyle w:val="Default"/>
        <w:spacing w:after="22"/>
      </w:pPr>
      <w:r>
        <w:rPr>
          <w:bCs/>
        </w:rPr>
        <w:t xml:space="preserve">Pobočka České pošty v obci chybí, nejbližší je v Poběžovicích vzdálených cca 5 km od obce. </w:t>
      </w:r>
    </w:p>
    <w:p w:rsidR="00AC159A" w:rsidRDefault="00AC159A">
      <w:pPr>
        <w:pStyle w:val="Default"/>
        <w:spacing w:after="22"/>
        <w:rPr>
          <w:bCs/>
        </w:rPr>
      </w:pPr>
    </w:p>
    <w:p w:rsidR="00AC159A" w:rsidRDefault="00612278">
      <w:pPr>
        <w:pStyle w:val="Default"/>
        <w:spacing w:after="22"/>
      </w:pPr>
      <w:r>
        <w:rPr>
          <w:b/>
          <w:bCs/>
        </w:rPr>
        <w:t xml:space="preserve">A. III. </w:t>
      </w:r>
      <w:proofErr w:type="spellStart"/>
      <w:r>
        <w:rPr>
          <w:b/>
          <w:bCs/>
        </w:rPr>
        <w:t>f</w:t>
      </w:r>
      <w:proofErr w:type="spellEnd"/>
      <w:r>
        <w:rPr>
          <w:b/>
          <w:bCs/>
        </w:rPr>
        <w:t>. - Energetika</w:t>
      </w:r>
    </w:p>
    <w:p w:rsidR="00AC159A" w:rsidRDefault="00612278">
      <w:pPr>
        <w:pStyle w:val="Default"/>
        <w:spacing w:after="22"/>
      </w:pPr>
      <w:proofErr w:type="spellStart"/>
      <w:r>
        <w:rPr>
          <w:bCs/>
        </w:rPr>
        <w:t>Vobci</w:t>
      </w:r>
      <w:proofErr w:type="spellEnd"/>
      <w:r>
        <w:rPr>
          <w:bCs/>
        </w:rPr>
        <w:t xml:space="preserve"> je vybudováno podzemní elektrické vedení nízkého napětí (NN), distribuci zajišťuje společnost ČEZ.</w:t>
      </w:r>
    </w:p>
    <w:p w:rsidR="00AC159A" w:rsidRDefault="00AC159A">
      <w:pPr>
        <w:pStyle w:val="Default"/>
        <w:spacing w:after="22"/>
        <w:rPr>
          <w:bCs/>
        </w:rPr>
      </w:pPr>
    </w:p>
    <w:p w:rsidR="00AC159A" w:rsidRDefault="00AC159A">
      <w:pPr>
        <w:pStyle w:val="Default"/>
        <w:spacing w:after="22"/>
        <w:rPr>
          <w:b/>
          <w:bCs/>
        </w:rPr>
      </w:pPr>
    </w:p>
    <w:p w:rsidR="00AC159A" w:rsidRDefault="00AC159A">
      <w:pPr>
        <w:pStyle w:val="Default"/>
        <w:spacing w:after="22"/>
        <w:rPr>
          <w:b/>
          <w:bCs/>
        </w:rPr>
      </w:pPr>
    </w:p>
    <w:p w:rsidR="00AC159A" w:rsidRDefault="00612278">
      <w:pPr>
        <w:pStyle w:val="Default"/>
        <w:spacing w:after="22"/>
        <w:rPr>
          <w:b/>
          <w:bCs/>
        </w:rPr>
      </w:pPr>
      <w:r>
        <w:rPr>
          <w:b/>
          <w:bCs/>
        </w:rPr>
        <w:t xml:space="preserve">A. IV. - Správa obce:  Organizační struktura obce Nový </w:t>
      </w:r>
      <w:proofErr w:type="spellStart"/>
      <w:r>
        <w:rPr>
          <w:b/>
          <w:bCs/>
        </w:rPr>
        <w:t>Kramolín</w:t>
      </w:r>
      <w:proofErr w:type="spellEnd"/>
    </w:p>
    <w:p w:rsidR="00AC159A" w:rsidRDefault="00AC159A">
      <w:pPr>
        <w:pStyle w:val="Default"/>
        <w:spacing w:after="22"/>
        <w:rPr>
          <w:b/>
          <w:bCs/>
        </w:rPr>
      </w:pPr>
    </w:p>
    <w:tbl>
      <w:tblPr>
        <w:tblW w:w="2865" w:type="dxa"/>
        <w:tblInd w:w="43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000"/>
      </w:tblPr>
      <w:tblGrid>
        <w:gridCol w:w="2865"/>
      </w:tblGrid>
      <w:tr w:rsidR="00AC159A">
        <w:trPr>
          <w:trHeight w:val="645"/>
        </w:trPr>
        <w:tc>
          <w:tcPr>
            <w:tcW w:w="2865"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AC159A" w:rsidRDefault="00612278">
            <w:pPr>
              <w:pStyle w:val="Default"/>
              <w:spacing w:after="22"/>
              <w:rPr>
                <w:bCs/>
              </w:rPr>
            </w:pPr>
            <w:r>
              <w:rPr>
                <w:b/>
                <w:bCs/>
              </w:rPr>
              <w:t xml:space="preserve">      </w:t>
            </w:r>
            <w:r>
              <w:rPr>
                <w:bCs/>
              </w:rPr>
              <w:t>Zastupitelstvo obce</w:t>
            </w:r>
          </w:p>
        </w:tc>
      </w:tr>
    </w:tbl>
    <w:p w:rsidR="00AC159A" w:rsidRDefault="00612278">
      <w:pPr>
        <w:pStyle w:val="Default"/>
        <w:spacing w:after="22"/>
        <w:rPr>
          <w:b/>
          <w:bCs/>
        </w:rPr>
      </w:pPr>
      <w:r>
        <w:rPr>
          <w:b/>
          <w:bCs/>
        </w:rPr>
        <w:t xml:space="preserve">                                                             </w:t>
      </w:r>
    </w:p>
    <w:tbl>
      <w:tblPr>
        <w:tblW w:w="2070" w:type="dxa"/>
        <w:tblInd w:w="18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000"/>
      </w:tblPr>
      <w:tblGrid>
        <w:gridCol w:w="2070"/>
      </w:tblGrid>
      <w:tr w:rsidR="00AC159A">
        <w:trPr>
          <w:trHeight w:val="548"/>
        </w:trPr>
        <w:tc>
          <w:tcPr>
            <w:tcW w:w="2070"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AC159A" w:rsidRDefault="00612278">
            <w:pPr>
              <w:pStyle w:val="Default"/>
              <w:spacing w:after="22"/>
              <w:rPr>
                <w:bCs/>
              </w:rPr>
            </w:pPr>
            <w:r>
              <w:rPr>
                <w:bCs/>
              </w:rPr>
              <w:t xml:space="preserve">          starosta</w:t>
            </w:r>
          </w:p>
          <w:p w:rsidR="00AC159A" w:rsidRDefault="00AC159A">
            <w:pPr>
              <w:pStyle w:val="Default"/>
              <w:spacing w:after="22"/>
              <w:rPr>
                <w:b/>
                <w:bCs/>
              </w:rPr>
            </w:pPr>
          </w:p>
        </w:tc>
      </w:tr>
    </w:tbl>
    <w:p w:rsidR="00AC159A" w:rsidRDefault="009E6432">
      <w:pPr>
        <w:pStyle w:val="Default"/>
        <w:spacing w:after="22"/>
        <w:rPr>
          <w:b/>
          <w:bCs/>
          <w:sz w:val="32"/>
          <w:szCs w:val="32"/>
        </w:rPr>
      </w:pPr>
      <w:r>
        <w:rPr>
          <w:b/>
          <w:bCs/>
          <w:sz w:val="32"/>
          <w:szCs w:val="32"/>
        </w:rPr>
        <w:pict>
          <v:rect id="Rámec1" o:spid="_x0000_s1026" style="position:absolute;margin-left:463.8pt;margin-top:-28pt;width:118.45pt;height:49.85pt;z-index:251658240;mso-position-horizontal-relative:page;mso-position-vertical-relative:text" filled="f" stroked="f" strokecolor="#3465a4">
            <v:fill o:detectmouseclick="t"/>
            <v:stroke joinstyle="round"/>
            <v:textbox>
              <w:txbxContent>
                <w:tbl>
                  <w:tblPr>
                    <w:tblW w:w="237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0" w:type="dxa"/>
                      <w:right w:w="70" w:type="dxa"/>
                    </w:tblCellMar>
                    <w:tblLook w:val="0000"/>
                  </w:tblPr>
                  <w:tblGrid>
                    <w:gridCol w:w="2370"/>
                  </w:tblGrid>
                  <w:tr w:rsidR="007C035F">
                    <w:trPr>
                      <w:trHeight w:val="750"/>
                    </w:trPr>
                    <w:tc>
                      <w:tcPr>
                        <w:tcW w:w="2370"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rsidR="007C035F" w:rsidRDefault="007C035F">
                        <w:pPr>
                          <w:pStyle w:val="Default"/>
                          <w:spacing w:after="22"/>
                        </w:pPr>
                        <w:r>
                          <w:rPr>
                            <w:bCs/>
                          </w:rPr>
                          <w:t xml:space="preserve">       místostarosta</w:t>
                        </w:r>
                      </w:p>
                    </w:tc>
                  </w:tr>
                </w:tbl>
                <w:p w:rsidR="007C035F" w:rsidRDefault="007C035F">
                  <w:pPr>
                    <w:pStyle w:val="Obsahrmce"/>
                  </w:pPr>
                </w:p>
              </w:txbxContent>
            </v:textbox>
            <w10:wrap anchorx="page"/>
          </v:rect>
        </w:pict>
      </w:r>
    </w:p>
    <w:tbl>
      <w:tblPr>
        <w:tblW w:w="5640" w:type="dxa"/>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000"/>
      </w:tblPr>
      <w:tblGrid>
        <w:gridCol w:w="2126"/>
        <w:gridCol w:w="919"/>
        <w:gridCol w:w="2595"/>
      </w:tblGrid>
      <w:tr w:rsidR="00AC159A">
        <w:trPr>
          <w:trHeight w:val="202"/>
        </w:trPr>
        <w:tc>
          <w:tcPr>
            <w:tcW w:w="2126"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AC159A" w:rsidRDefault="00612278">
            <w:pPr>
              <w:pStyle w:val="Default"/>
              <w:spacing w:after="22"/>
              <w:ind w:left="-23"/>
              <w:rPr>
                <w:bCs/>
              </w:rPr>
            </w:pPr>
            <w:r>
              <w:rPr>
                <w:bCs/>
              </w:rPr>
              <w:t xml:space="preserve">    administrativní    </w:t>
            </w:r>
          </w:p>
          <w:p w:rsidR="00AC159A" w:rsidRDefault="00612278">
            <w:pPr>
              <w:pStyle w:val="Default"/>
              <w:spacing w:after="22"/>
              <w:ind w:left="-23"/>
              <w:rPr>
                <w:bCs/>
              </w:rPr>
            </w:pPr>
            <w:r>
              <w:rPr>
                <w:bCs/>
              </w:rPr>
              <w:t xml:space="preserve">        pracovnice</w:t>
            </w:r>
          </w:p>
          <w:p w:rsidR="00AC159A" w:rsidRDefault="00AC159A">
            <w:pPr>
              <w:pStyle w:val="Default"/>
              <w:spacing w:after="22"/>
              <w:ind w:left="-23"/>
              <w:rPr>
                <w:b/>
                <w:bCs/>
                <w:sz w:val="32"/>
                <w:szCs w:val="32"/>
              </w:rPr>
            </w:pPr>
          </w:p>
        </w:tc>
        <w:tc>
          <w:tcPr>
            <w:tcW w:w="919"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AC159A" w:rsidRDefault="00AC159A">
            <w:pPr>
              <w:spacing w:after="0" w:line="240" w:lineRule="auto"/>
              <w:jc w:val="left"/>
              <w:rPr>
                <w:b/>
                <w:bCs/>
                <w:sz w:val="32"/>
                <w:szCs w:val="32"/>
              </w:rPr>
            </w:pPr>
          </w:p>
        </w:tc>
        <w:tc>
          <w:tcPr>
            <w:tcW w:w="2595"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AC159A" w:rsidRDefault="00612278">
            <w:pPr>
              <w:spacing w:after="0" w:line="240" w:lineRule="auto"/>
              <w:jc w:val="left"/>
              <w:rPr>
                <w:bCs/>
                <w:sz w:val="24"/>
                <w:szCs w:val="24"/>
              </w:rPr>
            </w:pPr>
            <w:r>
              <w:rPr>
                <w:bCs/>
                <w:sz w:val="24"/>
                <w:szCs w:val="24"/>
              </w:rPr>
              <w:t>odborný lesní hospodář</w:t>
            </w:r>
          </w:p>
        </w:tc>
      </w:tr>
    </w:tbl>
    <w:p w:rsidR="00AC159A" w:rsidRDefault="00AC159A">
      <w:pPr>
        <w:pStyle w:val="Default"/>
        <w:spacing w:after="22"/>
        <w:rPr>
          <w:b/>
          <w:bCs/>
          <w:sz w:val="32"/>
          <w:szCs w:val="32"/>
        </w:rPr>
      </w:pPr>
    </w:p>
    <w:tbl>
      <w:tblPr>
        <w:tblW w:w="2175" w:type="dxa"/>
        <w:tblInd w:w="21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000"/>
      </w:tblPr>
      <w:tblGrid>
        <w:gridCol w:w="2175"/>
      </w:tblGrid>
      <w:tr w:rsidR="00AC159A">
        <w:trPr>
          <w:trHeight w:val="491"/>
        </w:trPr>
        <w:tc>
          <w:tcPr>
            <w:tcW w:w="2175"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AC159A" w:rsidRDefault="00612278">
            <w:pPr>
              <w:pStyle w:val="Default"/>
              <w:spacing w:after="22"/>
              <w:rPr>
                <w:bCs/>
              </w:rPr>
            </w:pPr>
            <w:r>
              <w:rPr>
                <w:bCs/>
              </w:rPr>
              <w:t xml:space="preserve">      jednotka sboru dobrovolných hasičů</w:t>
            </w:r>
          </w:p>
          <w:p w:rsidR="00AC159A" w:rsidRDefault="00AC159A">
            <w:pPr>
              <w:pStyle w:val="Default"/>
              <w:spacing w:after="22"/>
              <w:rPr>
                <w:b/>
                <w:bCs/>
                <w:sz w:val="32"/>
                <w:szCs w:val="32"/>
              </w:rPr>
            </w:pPr>
          </w:p>
        </w:tc>
      </w:tr>
    </w:tbl>
    <w:p w:rsidR="00AC159A" w:rsidRDefault="00AC159A">
      <w:pPr>
        <w:spacing w:after="0" w:line="240" w:lineRule="auto"/>
        <w:jc w:val="left"/>
        <w:rPr>
          <w:rFonts w:ascii="Arial" w:hAnsi="Arial" w:cs="Arial"/>
          <w:b/>
          <w:bCs/>
          <w:color w:val="000000"/>
          <w:sz w:val="23"/>
          <w:szCs w:val="23"/>
          <w:lang w:eastAsia="cs-CZ"/>
        </w:rPr>
      </w:pPr>
    </w:p>
    <w:p w:rsidR="00AC159A" w:rsidRDefault="00AC159A">
      <w:pPr>
        <w:spacing w:after="0" w:line="240" w:lineRule="auto"/>
        <w:jc w:val="left"/>
        <w:rPr>
          <w:rFonts w:ascii="Arial" w:hAnsi="Arial" w:cs="Arial"/>
          <w:b/>
          <w:bCs/>
          <w:color w:val="000000"/>
          <w:sz w:val="23"/>
          <w:szCs w:val="23"/>
          <w:lang w:eastAsia="cs-CZ"/>
        </w:rPr>
      </w:pPr>
    </w:p>
    <w:p w:rsidR="00AC159A" w:rsidRDefault="00AC159A">
      <w:pPr>
        <w:spacing w:after="0" w:line="240" w:lineRule="auto"/>
        <w:jc w:val="left"/>
        <w:rPr>
          <w:rFonts w:ascii="Arial" w:hAnsi="Arial" w:cs="Arial"/>
          <w:b/>
          <w:bCs/>
          <w:color w:val="000000"/>
          <w:sz w:val="23"/>
          <w:szCs w:val="23"/>
          <w:lang w:eastAsia="cs-CZ"/>
        </w:rPr>
      </w:pPr>
    </w:p>
    <w:p w:rsidR="00AC159A" w:rsidRDefault="00AC159A">
      <w:pPr>
        <w:spacing w:after="0" w:line="240" w:lineRule="auto"/>
        <w:jc w:val="left"/>
        <w:rPr>
          <w:rFonts w:ascii="Arial" w:hAnsi="Arial" w:cs="Arial"/>
          <w:b/>
          <w:bCs/>
          <w:color w:val="000000"/>
          <w:sz w:val="23"/>
          <w:szCs w:val="23"/>
          <w:lang w:eastAsia="cs-CZ"/>
        </w:rPr>
      </w:pPr>
    </w:p>
    <w:p w:rsidR="00AC159A" w:rsidRDefault="00612278">
      <w:pPr>
        <w:spacing w:after="0" w:line="240" w:lineRule="auto"/>
        <w:jc w:val="left"/>
        <w:rPr>
          <w:rFonts w:ascii="Arial" w:hAnsi="Arial" w:cs="Arial"/>
          <w:b/>
          <w:bCs/>
          <w:color w:val="000000"/>
          <w:sz w:val="23"/>
          <w:szCs w:val="23"/>
          <w:lang w:eastAsia="cs-CZ"/>
        </w:rPr>
      </w:pPr>
      <w:r>
        <w:rPr>
          <w:rFonts w:ascii="Arial" w:hAnsi="Arial" w:cs="Arial"/>
          <w:b/>
          <w:bCs/>
          <w:color w:val="000000"/>
          <w:sz w:val="23"/>
          <w:szCs w:val="23"/>
          <w:lang w:eastAsia="cs-CZ"/>
        </w:rPr>
        <w:t>Obecní úřad a kompetence obce:</w:t>
      </w:r>
    </w:p>
    <w:p w:rsidR="00AC159A" w:rsidRDefault="00612278">
      <w:pPr>
        <w:spacing w:after="0" w:line="240" w:lineRule="auto"/>
        <w:jc w:val="left"/>
      </w:pPr>
      <w:r>
        <w:rPr>
          <w:rFonts w:ascii="Times New Roman" w:hAnsi="Times New Roman"/>
          <w:bCs/>
          <w:color w:val="000000"/>
          <w:sz w:val="23"/>
          <w:szCs w:val="23"/>
          <w:lang w:eastAsia="cs-CZ"/>
        </w:rPr>
        <w:t xml:space="preserve">Obecní úřad Nový </w:t>
      </w:r>
      <w:proofErr w:type="spellStart"/>
      <w:r>
        <w:rPr>
          <w:rFonts w:ascii="Times New Roman" w:hAnsi="Times New Roman"/>
          <w:bCs/>
          <w:color w:val="000000"/>
          <w:sz w:val="23"/>
          <w:szCs w:val="23"/>
          <w:lang w:eastAsia="cs-CZ"/>
        </w:rPr>
        <w:t>Kramolín</w:t>
      </w:r>
      <w:proofErr w:type="spellEnd"/>
      <w:r>
        <w:rPr>
          <w:rFonts w:ascii="Times New Roman" w:hAnsi="Times New Roman"/>
          <w:bCs/>
          <w:color w:val="000000"/>
          <w:sz w:val="23"/>
          <w:szCs w:val="23"/>
          <w:lang w:eastAsia="cs-CZ"/>
        </w:rPr>
        <w:t xml:space="preserve"> nevykonává správní činnost pro jiné obce, zajišťuje pouze správu pro území obce. Pro výkon některých agend, např. přestupky, má uzavřenou veřejnoprávní smlouvu s městem Domažlice. Obec zaměstnává 2 stálé pracovníky, dále dle potřeby pracovníky buď z úřadu </w:t>
      </w:r>
      <w:proofErr w:type="gramStart"/>
      <w:r>
        <w:rPr>
          <w:rFonts w:ascii="Times New Roman" w:hAnsi="Times New Roman"/>
          <w:bCs/>
          <w:color w:val="000000"/>
          <w:sz w:val="23"/>
          <w:szCs w:val="23"/>
          <w:lang w:eastAsia="cs-CZ"/>
        </w:rPr>
        <w:t>práce nebo</w:t>
      </w:r>
      <w:proofErr w:type="gramEnd"/>
      <w:r>
        <w:rPr>
          <w:rFonts w:ascii="Times New Roman" w:hAnsi="Times New Roman"/>
          <w:bCs/>
          <w:color w:val="000000"/>
          <w:sz w:val="23"/>
          <w:szCs w:val="23"/>
          <w:lang w:eastAsia="cs-CZ"/>
        </w:rPr>
        <w:t xml:space="preserve"> na základě uzavřených dohod o provedení práce - tito zaměstnanci vykonávají převážně údržbu veřejného prostranství obce.</w:t>
      </w:r>
    </w:p>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 xml:space="preserve">Obec je zároveň zřizovatelem MŠ Nový </w:t>
      </w:r>
      <w:proofErr w:type="spellStart"/>
      <w:r>
        <w:rPr>
          <w:rFonts w:ascii="Times New Roman" w:hAnsi="Times New Roman"/>
          <w:bCs/>
          <w:color w:val="000000"/>
          <w:sz w:val="23"/>
          <w:szCs w:val="23"/>
          <w:lang w:eastAsia="cs-CZ"/>
        </w:rPr>
        <w:t>Kramolín</w:t>
      </w:r>
      <w:proofErr w:type="spellEnd"/>
      <w:r>
        <w:rPr>
          <w:rFonts w:ascii="Times New Roman" w:hAnsi="Times New Roman"/>
          <w:bCs/>
          <w:color w:val="000000"/>
          <w:sz w:val="23"/>
          <w:szCs w:val="23"/>
          <w:lang w:eastAsia="cs-CZ"/>
        </w:rPr>
        <w:t>.</w:t>
      </w:r>
    </w:p>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Obecní úřad informuje občany o své činnosti prostřednictvím místního rozhlasu nebo na webových stránkách obce.</w:t>
      </w:r>
    </w:p>
    <w:p w:rsidR="00183924" w:rsidRDefault="00183924">
      <w:pPr>
        <w:spacing w:after="0" w:line="240" w:lineRule="auto"/>
        <w:jc w:val="left"/>
        <w:rPr>
          <w:rFonts w:ascii="Times New Roman" w:hAnsi="Times New Roman"/>
          <w:bCs/>
          <w:color w:val="000000"/>
          <w:sz w:val="23"/>
          <w:szCs w:val="23"/>
          <w:lang w:eastAsia="cs-CZ"/>
        </w:rPr>
      </w:pPr>
    </w:p>
    <w:p w:rsidR="00183924" w:rsidRDefault="00183924">
      <w:pPr>
        <w:spacing w:after="0" w:line="240" w:lineRule="auto"/>
        <w:jc w:val="left"/>
      </w:pPr>
    </w:p>
    <w:p w:rsidR="00AC159A" w:rsidRDefault="00AC159A">
      <w:pPr>
        <w:spacing w:after="0" w:line="240" w:lineRule="auto"/>
        <w:jc w:val="left"/>
        <w:rPr>
          <w:rFonts w:ascii="Times New Roman" w:hAnsi="Times New Roman"/>
          <w:bCs/>
          <w:color w:val="000000"/>
          <w:sz w:val="23"/>
          <w:szCs w:val="23"/>
          <w:lang w:eastAsia="cs-CZ"/>
        </w:rPr>
      </w:pPr>
    </w:p>
    <w:p w:rsidR="00AC159A" w:rsidRDefault="00612278">
      <w:pPr>
        <w:spacing w:after="0" w:line="240" w:lineRule="auto"/>
        <w:jc w:val="left"/>
      </w:pPr>
      <w:r>
        <w:rPr>
          <w:rFonts w:ascii="Times New Roman" w:hAnsi="Times New Roman"/>
          <w:b/>
          <w:bCs/>
          <w:color w:val="000000"/>
          <w:sz w:val="23"/>
          <w:szCs w:val="23"/>
          <w:lang w:eastAsia="cs-CZ"/>
        </w:rPr>
        <w:lastRenderedPageBreak/>
        <w:t>Hospodaření obce:</w:t>
      </w:r>
      <w:r>
        <w:rPr>
          <w:rFonts w:ascii="Times New Roman" w:hAnsi="Times New Roman"/>
          <w:b/>
          <w:bCs/>
          <w:color w:val="000000"/>
          <w:sz w:val="23"/>
          <w:szCs w:val="23"/>
          <w:lang w:eastAsia="cs-CZ"/>
        </w:rPr>
        <w:br/>
      </w:r>
      <w:r>
        <w:rPr>
          <w:rFonts w:ascii="Times New Roman" w:hAnsi="Times New Roman"/>
          <w:bCs/>
          <w:color w:val="000000"/>
          <w:sz w:val="23"/>
          <w:szCs w:val="23"/>
          <w:lang w:eastAsia="cs-CZ"/>
        </w:rPr>
        <w:t>Obec každoročně sestavuje rozpočet a hospodaří s financemi s ohledem na stav příjmů, případně přijatých dotací.</w:t>
      </w:r>
    </w:p>
    <w:p w:rsidR="00AC159A" w:rsidRDefault="00AC159A">
      <w:pPr>
        <w:spacing w:after="0" w:line="240" w:lineRule="auto"/>
        <w:jc w:val="left"/>
        <w:rPr>
          <w:rFonts w:ascii="Times New Roman" w:hAnsi="Times New Roman"/>
          <w:bCs/>
          <w:color w:val="000000"/>
          <w:sz w:val="23"/>
          <w:szCs w:val="23"/>
          <w:lang w:eastAsia="cs-CZ"/>
        </w:rPr>
      </w:pPr>
    </w:p>
    <w:p w:rsidR="00AC159A" w:rsidRDefault="00AC159A">
      <w:pPr>
        <w:spacing w:after="0" w:line="240" w:lineRule="auto"/>
        <w:jc w:val="left"/>
        <w:rPr>
          <w:rFonts w:ascii="Times New Roman" w:hAnsi="Times New Roman"/>
          <w:bCs/>
          <w:color w:val="000000"/>
          <w:sz w:val="23"/>
          <w:szCs w:val="23"/>
          <w:lang w:eastAsia="cs-CZ"/>
        </w:rPr>
      </w:pPr>
    </w:p>
    <w:p w:rsidR="00AC159A" w:rsidRDefault="00612278">
      <w:pPr>
        <w:spacing w:after="0" w:line="240" w:lineRule="auto"/>
        <w:jc w:val="left"/>
        <w:rPr>
          <w:rFonts w:ascii="Times New Roman" w:hAnsi="Times New Roman"/>
          <w:b/>
          <w:bCs/>
          <w:color w:val="000000"/>
          <w:sz w:val="23"/>
          <w:szCs w:val="23"/>
          <w:lang w:eastAsia="cs-CZ"/>
        </w:rPr>
      </w:pPr>
      <w:r>
        <w:rPr>
          <w:rFonts w:ascii="Times New Roman" w:hAnsi="Times New Roman"/>
          <w:b/>
          <w:bCs/>
          <w:color w:val="000000"/>
          <w:sz w:val="23"/>
          <w:szCs w:val="23"/>
          <w:lang w:eastAsia="cs-CZ"/>
        </w:rPr>
        <w:t>Tabulka vývoje příjmů a výdajů v letech 2011-2015</w:t>
      </w:r>
    </w:p>
    <w:tbl>
      <w:tblPr>
        <w:tblW w:w="1258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1951"/>
        <w:gridCol w:w="2268"/>
        <w:gridCol w:w="1984"/>
        <w:gridCol w:w="2410"/>
        <w:gridCol w:w="1984"/>
        <w:gridCol w:w="1985"/>
      </w:tblGrid>
      <w:tr w:rsidR="00AC159A">
        <w:tc>
          <w:tcPr>
            <w:tcW w:w="19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spacing w:after="0" w:line="240" w:lineRule="auto"/>
              <w:jc w:val="left"/>
              <w:rPr>
                <w:rFonts w:ascii="Times New Roman" w:hAnsi="Times New Roman"/>
                <w:bCs/>
                <w:color w:val="000000"/>
                <w:sz w:val="23"/>
                <w:szCs w:val="23"/>
                <w:lang w:eastAsia="cs-CZ"/>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2011</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2012</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2013</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2014</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2015</w:t>
            </w:r>
          </w:p>
        </w:tc>
      </w:tr>
      <w:tr w:rsidR="00AC159A">
        <w:tc>
          <w:tcPr>
            <w:tcW w:w="19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Daňové příjmy</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2.000.066</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2.090.221</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2.630.751</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2.750.336</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2.748.791</w:t>
            </w:r>
          </w:p>
        </w:tc>
      </w:tr>
      <w:tr w:rsidR="00AC159A">
        <w:tc>
          <w:tcPr>
            <w:tcW w:w="19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Nedaňové příjmy</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1.137.734</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1.427.237</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1.323.582</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1.395.923</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2.162.592</w:t>
            </w:r>
          </w:p>
        </w:tc>
      </w:tr>
      <w:tr w:rsidR="00AC159A">
        <w:tc>
          <w:tcPr>
            <w:tcW w:w="19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Kapitálové příjmy</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113.200</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12.030</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100.800</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140.200</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35.400</w:t>
            </w:r>
          </w:p>
        </w:tc>
      </w:tr>
      <w:tr w:rsidR="00AC159A">
        <w:tc>
          <w:tcPr>
            <w:tcW w:w="19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Přijaté transfery</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918.421</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1.253.049</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18.517.662</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19.823.333</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1.093.002</w:t>
            </w:r>
          </w:p>
        </w:tc>
      </w:tr>
      <w:tr w:rsidR="00AC159A">
        <w:tc>
          <w:tcPr>
            <w:tcW w:w="19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
                <w:bCs/>
                <w:color w:val="000000"/>
                <w:sz w:val="23"/>
                <w:szCs w:val="23"/>
                <w:lang w:eastAsia="cs-CZ"/>
              </w:rPr>
            </w:pPr>
            <w:r>
              <w:rPr>
                <w:rFonts w:ascii="Times New Roman" w:hAnsi="Times New Roman"/>
                <w:b/>
                <w:bCs/>
                <w:color w:val="000000"/>
                <w:sz w:val="23"/>
                <w:szCs w:val="23"/>
                <w:lang w:eastAsia="cs-CZ"/>
              </w:rPr>
              <w:t>Celkem příjmy</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
                <w:bCs/>
                <w:color w:val="000000"/>
                <w:sz w:val="23"/>
                <w:szCs w:val="23"/>
                <w:lang w:eastAsia="cs-CZ"/>
              </w:rPr>
            </w:pPr>
            <w:r>
              <w:rPr>
                <w:rFonts w:ascii="Times New Roman" w:hAnsi="Times New Roman"/>
                <w:b/>
                <w:bCs/>
                <w:color w:val="000000"/>
                <w:sz w:val="23"/>
                <w:szCs w:val="23"/>
                <w:lang w:eastAsia="cs-CZ"/>
              </w:rPr>
              <w:t>4.169.422</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
                <w:bCs/>
                <w:color w:val="000000"/>
                <w:sz w:val="23"/>
                <w:szCs w:val="23"/>
                <w:lang w:eastAsia="cs-CZ"/>
              </w:rPr>
            </w:pPr>
            <w:r>
              <w:rPr>
                <w:rFonts w:ascii="Times New Roman" w:hAnsi="Times New Roman"/>
                <w:b/>
                <w:bCs/>
                <w:color w:val="000000"/>
                <w:sz w:val="23"/>
                <w:szCs w:val="23"/>
                <w:lang w:eastAsia="cs-CZ"/>
              </w:rPr>
              <w:t>4.782.538</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
                <w:bCs/>
                <w:color w:val="000000"/>
                <w:sz w:val="23"/>
                <w:szCs w:val="23"/>
                <w:lang w:eastAsia="cs-CZ"/>
              </w:rPr>
            </w:pPr>
            <w:r>
              <w:rPr>
                <w:rFonts w:ascii="Times New Roman" w:hAnsi="Times New Roman"/>
                <w:b/>
                <w:bCs/>
                <w:color w:val="000000"/>
                <w:sz w:val="23"/>
                <w:szCs w:val="23"/>
                <w:lang w:eastAsia="cs-CZ"/>
              </w:rPr>
              <w:t>22.572.796</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
                <w:bCs/>
                <w:color w:val="000000"/>
                <w:sz w:val="23"/>
                <w:szCs w:val="23"/>
                <w:lang w:eastAsia="cs-CZ"/>
              </w:rPr>
            </w:pPr>
            <w:r>
              <w:rPr>
                <w:rFonts w:ascii="Times New Roman" w:hAnsi="Times New Roman"/>
                <w:b/>
                <w:bCs/>
                <w:color w:val="000000"/>
                <w:sz w:val="23"/>
                <w:szCs w:val="23"/>
                <w:lang w:eastAsia="cs-CZ"/>
              </w:rPr>
              <w:t>24.109.793</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
                <w:bCs/>
                <w:color w:val="000000"/>
                <w:sz w:val="23"/>
                <w:szCs w:val="23"/>
                <w:lang w:eastAsia="cs-CZ"/>
              </w:rPr>
            </w:pPr>
            <w:r>
              <w:rPr>
                <w:rFonts w:ascii="Times New Roman" w:hAnsi="Times New Roman"/>
                <w:b/>
                <w:bCs/>
                <w:color w:val="000000"/>
                <w:sz w:val="23"/>
                <w:szCs w:val="23"/>
                <w:lang w:eastAsia="cs-CZ"/>
              </w:rPr>
              <w:t>6.039.786</w:t>
            </w:r>
          </w:p>
        </w:tc>
      </w:tr>
      <w:tr w:rsidR="00AC159A">
        <w:tc>
          <w:tcPr>
            <w:tcW w:w="19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Běžné výdaje</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3.961.897</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3.320.633</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14.109.715</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13.544.797</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2.515.401</w:t>
            </w:r>
          </w:p>
        </w:tc>
      </w:tr>
      <w:tr w:rsidR="00AC159A">
        <w:tc>
          <w:tcPr>
            <w:tcW w:w="19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Kapitálové výdaje</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255.358</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15.523.210</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6.136.435</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2.399.021</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371.396</w:t>
            </w:r>
          </w:p>
        </w:tc>
      </w:tr>
      <w:tr w:rsidR="00AC159A">
        <w:tc>
          <w:tcPr>
            <w:tcW w:w="19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
                <w:bCs/>
                <w:color w:val="000000"/>
                <w:sz w:val="23"/>
                <w:szCs w:val="23"/>
                <w:lang w:eastAsia="cs-CZ"/>
              </w:rPr>
            </w:pPr>
            <w:r>
              <w:rPr>
                <w:rFonts w:ascii="Times New Roman" w:hAnsi="Times New Roman"/>
                <w:b/>
                <w:bCs/>
                <w:color w:val="000000"/>
                <w:sz w:val="23"/>
                <w:szCs w:val="23"/>
                <w:lang w:eastAsia="cs-CZ"/>
              </w:rPr>
              <w:t>Celkové výdaje</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
                <w:bCs/>
                <w:color w:val="000000"/>
                <w:sz w:val="23"/>
                <w:szCs w:val="23"/>
                <w:lang w:eastAsia="cs-CZ"/>
              </w:rPr>
            </w:pPr>
            <w:r>
              <w:rPr>
                <w:rFonts w:ascii="Times New Roman" w:hAnsi="Times New Roman"/>
                <w:b/>
                <w:bCs/>
                <w:color w:val="000000"/>
                <w:sz w:val="23"/>
                <w:szCs w:val="23"/>
                <w:lang w:eastAsia="cs-CZ"/>
              </w:rPr>
              <w:t>4.217.255</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
                <w:bCs/>
                <w:color w:val="000000"/>
                <w:sz w:val="23"/>
                <w:szCs w:val="23"/>
                <w:lang w:eastAsia="cs-CZ"/>
              </w:rPr>
            </w:pPr>
            <w:r>
              <w:rPr>
                <w:rFonts w:ascii="Times New Roman" w:hAnsi="Times New Roman"/>
                <w:b/>
                <w:bCs/>
                <w:color w:val="000000"/>
                <w:sz w:val="23"/>
                <w:szCs w:val="23"/>
                <w:lang w:eastAsia="cs-CZ"/>
              </w:rPr>
              <w:t>18.843.874</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
                <w:bCs/>
                <w:color w:val="000000"/>
                <w:sz w:val="23"/>
                <w:szCs w:val="23"/>
                <w:lang w:eastAsia="cs-CZ"/>
              </w:rPr>
            </w:pPr>
            <w:r>
              <w:rPr>
                <w:rFonts w:ascii="Times New Roman" w:hAnsi="Times New Roman"/>
                <w:b/>
                <w:bCs/>
                <w:color w:val="000000"/>
                <w:sz w:val="23"/>
                <w:szCs w:val="23"/>
                <w:lang w:eastAsia="cs-CZ"/>
              </w:rPr>
              <w:t>20.249.150</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
                <w:bCs/>
                <w:color w:val="000000"/>
                <w:sz w:val="23"/>
                <w:szCs w:val="23"/>
                <w:lang w:eastAsia="cs-CZ"/>
              </w:rPr>
            </w:pPr>
            <w:r>
              <w:rPr>
                <w:rFonts w:ascii="Times New Roman" w:hAnsi="Times New Roman"/>
                <w:b/>
                <w:bCs/>
                <w:color w:val="000000"/>
                <w:sz w:val="23"/>
                <w:szCs w:val="23"/>
                <w:lang w:eastAsia="cs-CZ"/>
              </w:rPr>
              <w:t>15.943.819</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
                <w:bCs/>
                <w:color w:val="000000"/>
                <w:sz w:val="23"/>
                <w:szCs w:val="23"/>
                <w:lang w:eastAsia="cs-CZ"/>
              </w:rPr>
            </w:pPr>
            <w:r>
              <w:rPr>
                <w:rFonts w:ascii="Times New Roman" w:hAnsi="Times New Roman"/>
                <w:b/>
                <w:bCs/>
                <w:color w:val="000000"/>
                <w:sz w:val="23"/>
                <w:szCs w:val="23"/>
                <w:lang w:eastAsia="cs-CZ"/>
              </w:rPr>
              <w:t>3.996.797</w:t>
            </w:r>
          </w:p>
        </w:tc>
      </w:tr>
      <w:tr w:rsidR="00AC159A">
        <w:tc>
          <w:tcPr>
            <w:tcW w:w="19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C00000"/>
                <w:sz w:val="23"/>
                <w:szCs w:val="23"/>
                <w:lang w:eastAsia="cs-CZ"/>
              </w:rPr>
            </w:pPr>
            <w:r>
              <w:rPr>
                <w:rFonts w:ascii="Times New Roman" w:hAnsi="Times New Roman"/>
                <w:bCs/>
                <w:color w:val="C00000"/>
                <w:sz w:val="23"/>
                <w:szCs w:val="23"/>
                <w:lang w:eastAsia="cs-CZ"/>
              </w:rPr>
              <w:t>Saldo příjmů a výdajů</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C00000"/>
                <w:sz w:val="23"/>
                <w:szCs w:val="23"/>
                <w:lang w:eastAsia="cs-CZ"/>
              </w:rPr>
            </w:pPr>
            <w:r>
              <w:rPr>
                <w:rFonts w:ascii="Times New Roman" w:hAnsi="Times New Roman"/>
                <w:bCs/>
                <w:color w:val="C00000"/>
                <w:sz w:val="23"/>
                <w:szCs w:val="23"/>
                <w:lang w:eastAsia="cs-CZ"/>
              </w:rPr>
              <w:t>-47.833</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C00000"/>
                <w:sz w:val="23"/>
                <w:szCs w:val="23"/>
                <w:lang w:eastAsia="cs-CZ"/>
              </w:rPr>
            </w:pPr>
            <w:r>
              <w:rPr>
                <w:rFonts w:ascii="Times New Roman" w:hAnsi="Times New Roman"/>
                <w:bCs/>
                <w:color w:val="C00000"/>
                <w:sz w:val="23"/>
                <w:szCs w:val="23"/>
                <w:lang w:eastAsia="cs-CZ"/>
              </w:rPr>
              <w:t>-14.061.335</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C00000"/>
                <w:sz w:val="23"/>
                <w:szCs w:val="23"/>
                <w:lang w:eastAsia="cs-CZ"/>
              </w:rPr>
            </w:pPr>
            <w:r>
              <w:rPr>
                <w:rFonts w:ascii="Times New Roman" w:hAnsi="Times New Roman"/>
                <w:bCs/>
                <w:color w:val="C00000"/>
                <w:sz w:val="23"/>
                <w:szCs w:val="23"/>
                <w:lang w:eastAsia="cs-CZ"/>
              </w:rPr>
              <w:t>+ 2.323.646</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C00000"/>
                <w:sz w:val="23"/>
                <w:szCs w:val="23"/>
                <w:lang w:eastAsia="cs-CZ"/>
              </w:rPr>
            </w:pPr>
            <w:r>
              <w:rPr>
                <w:rFonts w:ascii="Times New Roman" w:hAnsi="Times New Roman"/>
                <w:bCs/>
                <w:color w:val="C00000"/>
                <w:sz w:val="23"/>
                <w:szCs w:val="23"/>
                <w:lang w:eastAsia="cs-CZ"/>
              </w:rPr>
              <w:t>-8.165.974</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bCs/>
                <w:color w:val="C00000"/>
                <w:sz w:val="23"/>
                <w:szCs w:val="23"/>
                <w:lang w:eastAsia="cs-CZ"/>
              </w:rPr>
            </w:pPr>
            <w:r>
              <w:rPr>
                <w:rFonts w:ascii="Times New Roman" w:hAnsi="Times New Roman"/>
                <w:bCs/>
                <w:color w:val="C00000"/>
                <w:sz w:val="23"/>
                <w:szCs w:val="23"/>
                <w:lang w:eastAsia="cs-CZ"/>
              </w:rPr>
              <w:t>-2.152.988</w:t>
            </w:r>
          </w:p>
        </w:tc>
      </w:tr>
    </w:tbl>
    <w:p w:rsidR="00AC159A" w:rsidRDefault="00AC159A">
      <w:pPr>
        <w:spacing w:after="0" w:line="240" w:lineRule="auto"/>
        <w:jc w:val="left"/>
        <w:rPr>
          <w:rFonts w:ascii="Times New Roman" w:hAnsi="Times New Roman"/>
          <w:bCs/>
          <w:color w:val="000000"/>
          <w:sz w:val="23"/>
          <w:szCs w:val="23"/>
          <w:lang w:eastAsia="cs-CZ"/>
        </w:rPr>
      </w:pPr>
    </w:p>
    <w:p w:rsidR="00E607CC" w:rsidRDefault="00E607CC" w:rsidP="00E607CC">
      <w:pPr>
        <w:spacing w:after="0" w:line="240" w:lineRule="auto"/>
        <w:jc w:val="left"/>
        <w:rPr>
          <w:rFonts w:ascii="Times New Roman" w:hAnsi="Times New Roman"/>
          <w:b/>
          <w:bCs/>
          <w:color w:val="000000"/>
          <w:sz w:val="23"/>
          <w:szCs w:val="23"/>
          <w:lang w:eastAsia="cs-CZ"/>
        </w:rPr>
      </w:pPr>
      <w:r>
        <w:rPr>
          <w:rFonts w:ascii="Times New Roman" w:hAnsi="Times New Roman"/>
          <w:b/>
          <w:bCs/>
          <w:color w:val="000000"/>
          <w:sz w:val="23"/>
          <w:szCs w:val="23"/>
          <w:lang w:eastAsia="cs-CZ"/>
        </w:rPr>
        <w:t>Tabulka vývoje příjmů a výdajů v letech 2016-2017</w:t>
      </w:r>
    </w:p>
    <w:tbl>
      <w:tblPr>
        <w:tblW w:w="1258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1951"/>
        <w:gridCol w:w="2268"/>
        <w:gridCol w:w="1984"/>
        <w:gridCol w:w="2410"/>
        <w:gridCol w:w="1984"/>
        <w:gridCol w:w="1985"/>
      </w:tblGrid>
      <w:tr w:rsidR="00E607CC" w:rsidTr="00315223">
        <w:tc>
          <w:tcPr>
            <w:tcW w:w="19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E607CC">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2016</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E607CC">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2017</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p>
        </w:tc>
      </w:tr>
      <w:tr w:rsidR="00E607CC" w:rsidTr="00315223">
        <w:tc>
          <w:tcPr>
            <w:tcW w:w="19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Daňové příjmy</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4C5CBB" w:rsidP="00315223">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3.043.573,53</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4C5CBB" w:rsidP="00315223">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3.149.495,44</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p>
        </w:tc>
      </w:tr>
      <w:tr w:rsidR="00E607CC" w:rsidTr="00315223">
        <w:tc>
          <w:tcPr>
            <w:tcW w:w="19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Nedaňové příjmy</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4C5CBB" w:rsidP="00315223">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654.241,19</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4C5CBB" w:rsidP="00315223">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934.385,58</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p>
        </w:tc>
      </w:tr>
      <w:tr w:rsidR="00E607CC" w:rsidTr="00315223">
        <w:tc>
          <w:tcPr>
            <w:tcW w:w="19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Kapitálové příjmy</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4C5CBB" w:rsidP="00315223">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174.089</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4C5CBB" w:rsidP="00315223">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72.237</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p>
        </w:tc>
      </w:tr>
      <w:tr w:rsidR="00E607CC" w:rsidTr="00315223">
        <w:tc>
          <w:tcPr>
            <w:tcW w:w="19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Přijaté transfery</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4C5CBB" w:rsidP="00E607CC">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1.093.002,48</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4C5CBB" w:rsidP="00315223">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853.462</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p>
        </w:tc>
      </w:tr>
      <w:tr w:rsidR="00E607CC" w:rsidTr="00315223">
        <w:tc>
          <w:tcPr>
            <w:tcW w:w="19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
                <w:bCs/>
                <w:color w:val="000000"/>
                <w:sz w:val="23"/>
                <w:szCs w:val="23"/>
                <w:lang w:eastAsia="cs-CZ"/>
              </w:rPr>
            </w:pPr>
            <w:r>
              <w:rPr>
                <w:rFonts w:ascii="Times New Roman" w:hAnsi="Times New Roman"/>
                <w:b/>
                <w:bCs/>
                <w:color w:val="000000"/>
                <w:sz w:val="23"/>
                <w:szCs w:val="23"/>
                <w:lang w:eastAsia="cs-CZ"/>
              </w:rPr>
              <w:t>Celkem příjmy</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4C5CBB" w:rsidP="00315223">
            <w:pPr>
              <w:spacing w:after="0" w:line="240" w:lineRule="auto"/>
              <w:jc w:val="left"/>
              <w:rPr>
                <w:rFonts w:ascii="Times New Roman" w:hAnsi="Times New Roman"/>
                <w:b/>
                <w:bCs/>
                <w:color w:val="000000"/>
                <w:sz w:val="23"/>
                <w:szCs w:val="23"/>
                <w:lang w:eastAsia="cs-CZ"/>
              </w:rPr>
            </w:pPr>
            <w:r>
              <w:rPr>
                <w:rFonts w:ascii="Times New Roman" w:hAnsi="Times New Roman"/>
                <w:b/>
                <w:bCs/>
                <w:color w:val="000000"/>
                <w:sz w:val="23"/>
                <w:szCs w:val="23"/>
                <w:lang w:eastAsia="cs-CZ"/>
              </w:rPr>
              <w:t>5.063.488,72</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4C5CBB" w:rsidP="00315223">
            <w:pPr>
              <w:spacing w:after="0" w:line="240" w:lineRule="auto"/>
              <w:jc w:val="left"/>
              <w:rPr>
                <w:rFonts w:ascii="Times New Roman" w:hAnsi="Times New Roman"/>
                <w:b/>
                <w:bCs/>
                <w:color w:val="000000"/>
                <w:sz w:val="23"/>
                <w:szCs w:val="23"/>
                <w:lang w:eastAsia="cs-CZ"/>
              </w:rPr>
            </w:pPr>
            <w:r>
              <w:rPr>
                <w:rFonts w:ascii="Times New Roman" w:hAnsi="Times New Roman"/>
                <w:b/>
                <w:bCs/>
                <w:color w:val="000000"/>
                <w:sz w:val="23"/>
                <w:szCs w:val="23"/>
                <w:lang w:eastAsia="cs-CZ"/>
              </w:rPr>
              <w:t>5.009.580,02</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
                <w:bCs/>
                <w:color w:val="000000"/>
                <w:sz w:val="23"/>
                <w:szCs w:val="23"/>
                <w:lang w:eastAsia="cs-CZ"/>
              </w:rPr>
            </w:pP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
                <w:bCs/>
                <w:color w:val="000000"/>
                <w:sz w:val="23"/>
                <w:szCs w:val="23"/>
                <w:lang w:eastAsia="cs-CZ"/>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
                <w:bCs/>
                <w:color w:val="000000"/>
                <w:sz w:val="23"/>
                <w:szCs w:val="23"/>
                <w:lang w:eastAsia="cs-CZ"/>
              </w:rPr>
            </w:pPr>
          </w:p>
        </w:tc>
      </w:tr>
      <w:tr w:rsidR="00E607CC" w:rsidTr="00315223">
        <w:tc>
          <w:tcPr>
            <w:tcW w:w="19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Běžné výdaje</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4C5CBB" w:rsidP="00315223">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3.600.235,91</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4C5CBB" w:rsidP="00315223">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3.389.655,37</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p>
        </w:tc>
      </w:tr>
      <w:tr w:rsidR="00E607CC" w:rsidTr="00315223">
        <w:tc>
          <w:tcPr>
            <w:tcW w:w="19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Kapitálové výdaje</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4C5CBB" w:rsidP="00315223">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453.186</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4C5CBB" w:rsidP="00315223">
            <w:pPr>
              <w:spacing w:after="0" w:line="240" w:lineRule="auto"/>
              <w:jc w:val="left"/>
              <w:rPr>
                <w:rFonts w:ascii="Times New Roman" w:hAnsi="Times New Roman"/>
                <w:bCs/>
                <w:color w:val="000000"/>
                <w:sz w:val="23"/>
                <w:szCs w:val="23"/>
                <w:lang w:eastAsia="cs-CZ"/>
              </w:rPr>
            </w:pPr>
            <w:r>
              <w:rPr>
                <w:rFonts w:ascii="Times New Roman" w:hAnsi="Times New Roman"/>
                <w:bCs/>
                <w:color w:val="000000"/>
                <w:sz w:val="23"/>
                <w:szCs w:val="23"/>
                <w:lang w:eastAsia="cs-CZ"/>
              </w:rPr>
              <w:t>2.590.583,45</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000000"/>
                <w:sz w:val="23"/>
                <w:szCs w:val="23"/>
                <w:lang w:eastAsia="cs-CZ"/>
              </w:rPr>
            </w:pPr>
          </w:p>
        </w:tc>
      </w:tr>
      <w:tr w:rsidR="00E607CC" w:rsidTr="00315223">
        <w:tc>
          <w:tcPr>
            <w:tcW w:w="19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
                <w:bCs/>
                <w:color w:val="000000"/>
                <w:sz w:val="23"/>
                <w:szCs w:val="23"/>
                <w:lang w:eastAsia="cs-CZ"/>
              </w:rPr>
            </w:pPr>
            <w:r>
              <w:rPr>
                <w:rFonts w:ascii="Times New Roman" w:hAnsi="Times New Roman"/>
                <w:b/>
                <w:bCs/>
                <w:color w:val="000000"/>
                <w:sz w:val="23"/>
                <w:szCs w:val="23"/>
                <w:lang w:eastAsia="cs-CZ"/>
              </w:rPr>
              <w:t>Celkové výdaje</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4C5CBB" w:rsidP="00315223">
            <w:pPr>
              <w:spacing w:after="0" w:line="240" w:lineRule="auto"/>
              <w:jc w:val="left"/>
              <w:rPr>
                <w:rFonts w:ascii="Times New Roman" w:hAnsi="Times New Roman"/>
                <w:b/>
                <w:bCs/>
                <w:color w:val="000000"/>
                <w:sz w:val="23"/>
                <w:szCs w:val="23"/>
                <w:lang w:eastAsia="cs-CZ"/>
              </w:rPr>
            </w:pPr>
            <w:r>
              <w:rPr>
                <w:rFonts w:ascii="Times New Roman" w:hAnsi="Times New Roman"/>
                <w:b/>
                <w:bCs/>
                <w:color w:val="000000"/>
                <w:sz w:val="23"/>
                <w:szCs w:val="23"/>
                <w:lang w:eastAsia="cs-CZ"/>
              </w:rPr>
              <w:t>4.053.421,91</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4C5CBB" w:rsidP="00315223">
            <w:pPr>
              <w:spacing w:after="0" w:line="240" w:lineRule="auto"/>
              <w:jc w:val="left"/>
              <w:rPr>
                <w:rFonts w:ascii="Times New Roman" w:hAnsi="Times New Roman"/>
                <w:b/>
                <w:bCs/>
                <w:color w:val="000000"/>
                <w:sz w:val="23"/>
                <w:szCs w:val="23"/>
                <w:lang w:eastAsia="cs-CZ"/>
              </w:rPr>
            </w:pPr>
            <w:r>
              <w:rPr>
                <w:rFonts w:ascii="Times New Roman" w:hAnsi="Times New Roman"/>
                <w:b/>
                <w:bCs/>
                <w:color w:val="000000"/>
                <w:sz w:val="23"/>
                <w:szCs w:val="23"/>
                <w:lang w:eastAsia="cs-CZ"/>
              </w:rPr>
              <w:t>5.980.238,82</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
                <w:bCs/>
                <w:color w:val="000000"/>
                <w:sz w:val="23"/>
                <w:szCs w:val="23"/>
                <w:lang w:eastAsia="cs-CZ"/>
              </w:rPr>
            </w:pP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
                <w:bCs/>
                <w:color w:val="000000"/>
                <w:sz w:val="23"/>
                <w:szCs w:val="23"/>
                <w:lang w:eastAsia="cs-CZ"/>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
                <w:bCs/>
                <w:color w:val="000000"/>
                <w:sz w:val="23"/>
                <w:szCs w:val="23"/>
                <w:lang w:eastAsia="cs-CZ"/>
              </w:rPr>
            </w:pPr>
          </w:p>
        </w:tc>
      </w:tr>
      <w:tr w:rsidR="00E607CC" w:rsidTr="00315223">
        <w:tc>
          <w:tcPr>
            <w:tcW w:w="19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C00000"/>
                <w:sz w:val="23"/>
                <w:szCs w:val="23"/>
                <w:lang w:eastAsia="cs-CZ"/>
              </w:rPr>
            </w:pPr>
            <w:r>
              <w:rPr>
                <w:rFonts w:ascii="Times New Roman" w:hAnsi="Times New Roman"/>
                <w:bCs/>
                <w:color w:val="C00000"/>
                <w:sz w:val="23"/>
                <w:szCs w:val="23"/>
                <w:lang w:eastAsia="cs-CZ"/>
              </w:rPr>
              <w:t>Saldo příjmů a výdajů</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4C5CBB" w:rsidP="00315223">
            <w:pPr>
              <w:spacing w:after="0" w:line="240" w:lineRule="auto"/>
              <w:jc w:val="left"/>
              <w:rPr>
                <w:rFonts w:ascii="Times New Roman" w:hAnsi="Times New Roman"/>
                <w:bCs/>
                <w:color w:val="C00000"/>
                <w:sz w:val="23"/>
                <w:szCs w:val="23"/>
                <w:lang w:eastAsia="cs-CZ"/>
              </w:rPr>
            </w:pPr>
            <w:r>
              <w:rPr>
                <w:rFonts w:ascii="Times New Roman" w:hAnsi="Times New Roman"/>
                <w:bCs/>
                <w:color w:val="C00000"/>
                <w:sz w:val="23"/>
                <w:szCs w:val="23"/>
                <w:lang w:eastAsia="cs-CZ"/>
              </w:rPr>
              <w:t>+ 1.010.066,81</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4C5CBB" w:rsidP="00315223">
            <w:pPr>
              <w:spacing w:after="0" w:line="240" w:lineRule="auto"/>
              <w:jc w:val="left"/>
              <w:rPr>
                <w:rFonts w:ascii="Times New Roman" w:hAnsi="Times New Roman"/>
                <w:bCs/>
                <w:color w:val="C00000"/>
                <w:sz w:val="23"/>
                <w:szCs w:val="23"/>
                <w:lang w:eastAsia="cs-CZ"/>
              </w:rPr>
            </w:pPr>
            <w:r>
              <w:rPr>
                <w:rFonts w:ascii="Times New Roman" w:hAnsi="Times New Roman"/>
                <w:bCs/>
                <w:color w:val="C00000"/>
                <w:sz w:val="23"/>
                <w:szCs w:val="23"/>
                <w:lang w:eastAsia="cs-CZ"/>
              </w:rPr>
              <w:t>- 970.658,80</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C00000"/>
                <w:sz w:val="23"/>
                <w:szCs w:val="23"/>
                <w:lang w:eastAsia="cs-CZ"/>
              </w:rPr>
            </w:pP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C00000"/>
                <w:sz w:val="23"/>
                <w:szCs w:val="23"/>
                <w:lang w:eastAsia="cs-CZ"/>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E607CC" w:rsidRDefault="00E607CC" w:rsidP="00315223">
            <w:pPr>
              <w:spacing w:after="0" w:line="240" w:lineRule="auto"/>
              <w:jc w:val="left"/>
              <w:rPr>
                <w:rFonts w:ascii="Times New Roman" w:hAnsi="Times New Roman"/>
                <w:bCs/>
                <w:color w:val="C00000"/>
                <w:sz w:val="23"/>
                <w:szCs w:val="23"/>
                <w:lang w:eastAsia="cs-CZ"/>
              </w:rPr>
            </w:pPr>
          </w:p>
        </w:tc>
      </w:tr>
    </w:tbl>
    <w:p w:rsidR="00E607CC" w:rsidRDefault="00E607CC" w:rsidP="00E607CC">
      <w:pPr>
        <w:spacing w:after="0" w:line="240" w:lineRule="auto"/>
        <w:jc w:val="left"/>
        <w:rPr>
          <w:rFonts w:ascii="Times New Roman" w:hAnsi="Times New Roman"/>
          <w:bCs/>
          <w:color w:val="000000"/>
          <w:sz w:val="23"/>
          <w:szCs w:val="23"/>
          <w:lang w:eastAsia="cs-CZ"/>
        </w:rPr>
      </w:pPr>
    </w:p>
    <w:p w:rsidR="00E607CC" w:rsidRDefault="00E607CC" w:rsidP="00E607CC">
      <w:pPr>
        <w:spacing w:after="0" w:line="240" w:lineRule="auto"/>
        <w:jc w:val="left"/>
        <w:rPr>
          <w:rFonts w:ascii="Times New Roman" w:hAnsi="Times New Roman"/>
          <w:bCs/>
          <w:color w:val="000000"/>
          <w:sz w:val="23"/>
          <w:szCs w:val="23"/>
          <w:lang w:eastAsia="cs-CZ"/>
        </w:rPr>
      </w:pPr>
    </w:p>
    <w:p w:rsidR="00E607CC" w:rsidRDefault="00E607CC">
      <w:pPr>
        <w:spacing w:after="0" w:line="240" w:lineRule="auto"/>
        <w:jc w:val="left"/>
        <w:rPr>
          <w:rFonts w:ascii="Times New Roman" w:hAnsi="Times New Roman"/>
          <w:bCs/>
          <w:color w:val="000000"/>
          <w:sz w:val="23"/>
          <w:szCs w:val="23"/>
          <w:lang w:eastAsia="cs-CZ"/>
        </w:rPr>
      </w:pPr>
    </w:p>
    <w:p w:rsidR="00E607CC" w:rsidRDefault="00E607CC">
      <w:pPr>
        <w:spacing w:after="0" w:line="240" w:lineRule="auto"/>
        <w:jc w:val="left"/>
        <w:rPr>
          <w:rFonts w:ascii="Times New Roman" w:hAnsi="Times New Roman"/>
          <w:bCs/>
          <w:color w:val="000000"/>
          <w:sz w:val="23"/>
          <w:szCs w:val="23"/>
          <w:lang w:eastAsia="cs-CZ"/>
        </w:rPr>
      </w:pPr>
    </w:p>
    <w:p w:rsidR="00E607CC" w:rsidRDefault="00E607CC">
      <w:pPr>
        <w:spacing w:after="0" w:line="240" w:lineRule="auto"/>
        <w:jc w:val="left"/>
        <w:rPr>
          <w:rFonts w:ascii="Times New Roman" w:hAnsi="Times New Roman"/>
          <w:bCs/>
          <w:color w:val="000000"/>
          <w:sz w:val="23"/>
          <w:szCs w:val="23"/>
          <w:lang w:eastAsia="cs-CZ"/>
        </w:rPr>
      </w:pPr>
    </w:p>
    <w:p w:rsidR="00E607CC" w:rsidRDefault="00E607CC">
      <w:pPr>
        <w:spacing w:after="0" w:line="240" w:lineRule="auto"/>
        <w:jc w:val="left"/>
        <w:rPr>
          <w:rFonts w:ascii="Times New Roman" w:hAnsi="Times New Roman"/>
          <w:bCs/>
          <w:color w:val="000000"/>
          <w:sz w:val="23"/>
          <w:szCs w:val="23"/>
          <w:lang w:eastAsia="cs-CZ"/>
        </w:rPr>
      </w:pPr>
    </w:p>
    <w:p w:rsidR="00E607CC" w:rsidRDefault="00E607CC">
      <w:pPr>
        <w:spacing w:after="0" w:line="240" w:lineRule="auto"/>
        <w:jc w:val="left"/>
        <w:rPr>
          <w:rFonts w:ascii="Times New Roman" w:hAnsi="Times New Roman"/>
          <w:bCs/>
          <w:color w:val="000000"/>
          <w:sz w:val="23"/>
          <w:szCs w:val="23"/>
          <w:lang w:eastAsia="cs-CZ"/>
        </w:rPr>
      </w:pPr>
    </w:p>
    <w:p w:rsidR="00AC159A" w:rsidRDefault="00612278">
      <w:pPr>
        <w:spacing w:after="0" w:line="240" w:lineRule="auto"/>
        <w:jc w:val="left"/>
      </w:pPr>
      <w:r>
        <w:rPr>
          <w:rFonts w:ascii="Times New Roman" w:hAnsi="Times New Roman"/>
          <w:b/>
          <w:bCs/>
          <w:color w:val="000000"/>
          <w:sz w:val="23"/>
          <w:szCs w:val="23"/>
          <w:lang w:eastAsia="cs-CZ"/>
        </w:rPr>
        <w:t>Tabulka realizov</w:t>
      </w:r>
      <w:r w:rsidR="001C17CC">
        <w:rPr>
          <w:rFonts w:ascii="Times New Roman" w:hAnsi="Times New Roman"/>
          <w:b/>
          <w:bCs/>
          <w:color w:val="000000"/>
          <w:sz w:val="23"/>
          <w:szCs w:val="23"/>
          <w:lang w:eastAsia="cs-CZ"/>
        </w:rPr>
        <w:t>aných projektů v letech 2011-2018</w:t>
      </w:r>
    </w:p>
    <w:tbl>
      <w:tblPr>
        <w:tblW w:w="1293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871"/>
        <w:gridCol w:w="4477"/>
        <w:gridCol w:w="2126"/>
        <w:gridCol w:w="2105"/>
        <w:gridCol w:w="1729"/>
        <w:gridCol w:w="1622"/>
      </w:tblGrid>
      <w:tr w:rsidR="00AC159A" w:rsidTr="003136C6">
        <w:tc>
          <w:tcPr>
            <w:tcW w:w="8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rok</w:t>
            </w:r>
          </w:p>
        </w:tc>
        <w:tc>
          <w:tcPr>
            <w:tcW w:w="447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název</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náklady</w:t>
            </w: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dotace</w:t>
            </w:r>
          </w:p>
        </w:tc>
        <w:tc>
          <w:tcPr>
            <w:tcW w:w="17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úvěry</w:t>
            </w:r>
          </w:p>
        </w:tc>
        <w:tc>
          <w:tcPr>
            <w:tcW w:w="16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poskytovatel</w:t>
            </w:r>
          </w:p>
        </w:tc>
      </w:tr>
      <w:tr w:rsidR="00AC159A" w:rsidTr="003136C6">
        <w:tc>
          <w:tcPr>
            <w:tcW w:w="8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2011</w:t>
            </w:r>
          </w:p>
        </w:tc>
        <w:tc>
          <w:tcPr>
            <w:tcW w:w="447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Obnova zeleně v obci</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460.412,-</w:t>
            </w: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324.028,50</w:t>
            </w:r>
          </w:p>
        </w:tc>
        <w:tc>
          <w:tcPr>
            <w:tcW w:w="17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16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SFŽP</w:t>
            </w:r>
          </w:p>
        </w:tc>
      </w:tr>
      <w:tr w:rsidR="00AC159A" w:rsidTr="003136C6">
        <w:tc>
          <w:tcPr>
            <w:tcW w:w="8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447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Oprava střechy hospodářské budovy</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302.833,-</w:t>
            </w: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 xml:space="preserve">300.000,- </w:t>
            </w:r>
          </w:p>
        </w:tc>
        <w:tc>
          <w:tcPr>
            <w:tcW w:w="17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16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PK</w:t>
            </w:r>
          </w:p>
        </w:tc>
      </w:tr>
      <w:tr w:rsidR="00AC159A" w:rsidTr="003136C6">
        <w:tc>
          <w:tcPr>
            <w:tcW w:w="8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2012</w:t>
            </w:r>
          </w:p>
        </w:tc>
        <w:tc>
          <w:tcPr>
            <w:tcW w:w="447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pPr>
            <w:r>
              <w:rPr>
                <w:rFonts w:ascii="Times New Roman" w:eastAsia="Times New Roman" w:hAnsi="Times New Roman"/>
                <w:color w:val="252525"/>
                <w:lang w:eastAsia="cs-CZ"/>
              </w:rPr>
              <w:t>Překrytí střechy nad sálem v pohostinství</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233.437,-</w:t>
            </w: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141.000,-</w:t>
            </w:r>
          </w:p>
        </w:tc>
        <w:tc>
          <w:tcPr>
            <w:tcW w:w="17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16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PK</w:t>
            </w:r>
          </w:p>
        </w:tc>
      </w:tr>
      <w:tr w:rsidR="00AC159A" w:rsidTr="003136C6">
        <w:tc>
          <w:tcPr>
            <w:tcW w:w="8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447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pPr>
            <w:r>
              <w:rPr>
                <w:rFonts w:ascii="Times New Roman" w:eastAsia="Times New Roman" w:hAnsi="Times New Roman"/>
                <w:color w:val="252525"/>
                <w:lang w:eastAsia="cs-CZ"/>
              </w:rPr>
              <w:t>Vybudování nové kanalizace v obci</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15.035.060</w:t>
            </w: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17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15.210.000,-</w:t>
            </w:r>
          </w:p>
        </w:tc>
        <w:tc>
          <w:tcPr>
            <w:tcW w:w="16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KB</w:t>
            </w:r>
          </w:p>
        </w:tc>
      </w:tr>
      <w:tr w:rsidR="00AC159A" w:rsidTr="003136C6">
        <w:tc>
          <w:tcPr>
            <w:tcW w:w="8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2013</w:t>
            </w:r>
          </w:p>
        </w:tc>
        <w:tc>
          <w:tcPr>
            <w:tcW w:w="447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pPr>
            <w:r>
              <w:rPr>
                <w:rFonts w:ascii="Times New Roman" w:eastAsia="Times New Roman" w:hAnsi="Times New Roman"/>
                <w:color w:val="252525"/>
                <w:lang w:eastAsia="cs-CZ"/>
              </w:rPr>
              <w:t>Vybudování nové kanalizace v obci</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1.698.238,72</w:t>
            </w: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7.202.539</w:t>
            </w:r>
          </w:p>
        </w:tc>
        <w:tc>
          <w:tcPr>
            <w:tcW w:w="17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16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SZIF</w:t>
            </w:r>
          </w:p>
        </w:tc>
      </w:tr>
      <w:tr w:rsidR="00AC159A" w:rsidTr="003136C6">
        <w:tc>
          <w:tcPr>
            <w:tcW w:w="8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2014</w:t>
            </w:r>
          </w:p>
        </w:tc>
        <w:tc>
          <w:tcPr>
            <w:tcW w:w="447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pPr>
            <w:r>
              <w:rPr>
                <w:rFonts w:ascii="Times New Roman" w:eastAsia="Times New Roman" w:hAnsi="Times New Roman"/>
                <w:color w:val="252525"/>
                <w:lang w:eastAsia="cs-CZ"/>
              </w:rPr>
              <w:t>Vybudování nové kanalizace v obci</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7.806.959</w:t>
            </w:r>
          </w:p>
        </w:tc>
        <w:tc>
          <w:tcPr>
            <w:tcW w:w="17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16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SZIF</w:t>
            </w:r>
          </w:p>
        </w:tc>
      </w:tr>
      <w:tr w:rsidR="00AC159A" w:rsidTr="003136C6">
        <w:tc>
          <w:tcPr>
            <w:tcW w:w="8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447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pPr>
            <w:r>
              <w:rPr>
                <w:rFonts w:ascii="Times New Roman" w:eastAsia="Times New Roman" w:hAnsi="Times New Roman"/>
                <w:color w:val="252525"/>
                <w:lang w:eastAsia="cs-CZ"/>
              </w:rPr>
              <w:t xml:space="preserve">Snížení </w:t>
            </w:r>
            <w:proofErr w:type="spellStart"/>
            <w:r>
              <w:rPr>
                <w:rFonts w:ascii="Times New Roman" w:eastAsia="Times New Roman" w:hAnsi="Times New Roman"/>
                <w:color w:val="252525"/>
                <w:lang w:eastAsia="cs-CZ"/>
              </w:rPr>
              <w:t>ener</w:t>
            </w:r>
            <w:proofErr w:type="spellEnd"/>
            <w:r>
              <w:rPr>
                <w:rFonts w:ascii="Times New Roman" w:eastAsia="Times New Roman" w:hAnsi="Times New Roman"/>
                <w:color w:val="252525"/>
                <w:lang w:eastAsia="cs-CZ"/>
              </w:rPr>
              <w:t>. náročnosti budov</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1.847.786,-</w:t>
            </w: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751.500,-</w:t>
            </w:r>
          </w:p>
        </w:tc>
        <w:tc>
          <w:tcPr>
            <w:tcW w:w="17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16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MŽP</w:t>
            </w:r>
          </w:p>
        </w:tc>
      </w:tr>
      <w:tr w:rsidR="00AC159A" w:rsidTr="003136C6">
        <w:tc>
          <w:tcPr>
            <w:tcW w:w="8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447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Nový vodovodní vrt</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214.714,50</w:t>
            </w: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144.180,44</w:t>
            </w:r>
          </w:p>
        </w:tc>
        <w:tc>
          <w:tcPr>
            <w:tcW w:w="17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16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OPŽP</w:t>
            </w:r>
          </w:p>
        </w:tc>
      </w:tr>
      <w:tr w:rsidR="00AC159A" w:rsidTr="003136C6">
        <w:tc>
          <w:tcPr>
            <w:tcW w:w="8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2015</w:t>
            </w:r>
          </w:p>
        </w:tc>
        <w:tc>
          <w:tcPr>
            <w:tcW w:w="447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pPr>
            <w:r>
              <w:rPr>
                <w:rFonts w:ascii="Times New Roman" w:eastAsia="Times New Roman" w:hAnsi="Times New Roman"/>
                <w:color w:val="252525"/>
                <w:lang w:eastAsia="cs-CZ"/>
              </w:rPr>
              <w:t>Opravu střechy HZ</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169.841,-</w:t>
            </w: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120.000,-</w:t>
            </w:r>
          </w:p>
        </w:tc>
        <w:tc>
          <w:tcPr>
            <w:tcW w:w="17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16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PK</w:t>
            </w:r>
          </w:p>
        </w:tc>
      </w:tr>
      <w:tr w:rsidR="00AC159A" w:rsidTr="003136C6">
        <w:tc>
          <w:tcPr>
            <w:tcW w:w="8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447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Nový vodovodní vrt</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FFFFFF" w:themeColor="background1"/>
                <w:lang w:eastAsia="cs-CZ"/>
              </w:rPr>
            </w:pP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37.570,48</w:t>
            </w:r>
          </w:p>
        </w:tc>
        <w:tc>
          <w:tcPr>
            <w:tcW w:w="17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16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OPŽP</w:t>
            </w:r>
          </w:p>
        </w:tc>
      </w:tr>
      <w:tr w:rsidR="00AC159A" w:rsidTr="003136C6">
        <w:tc>
          <w:tcPr>
            <w:tcW w:w="8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447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Oprava sochy Nejsvětější trojice</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78.045,-</w:t>
            </w: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51.000,-</w:t>
            </w:r>
          </w:p>
        </w:tc>
        <w:tc>
          <w:tcPr>
            <w:tcW w:w="172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16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MZE</w:t>
            </w:r>
          </w:p>
        </w:tc>
      </w:tr>
      <w:tr w:rsidR="00AC159A" w:rsidTr="003136C6">
        <w:tc>
          <w:tcPr>
            <w:tcW w:w="871" w:type="dxa"/>
            <w:tcBorders>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2016</w:t>
            </w:r>
          </w:p>
        </w:tc>
        <w:tc>
          <w:tcPr>
            <w:tcW w:w="4477" w:type="dxa"/>
            <w:tcBorders>
              <w:left w:val="single" w:sz="4" w:space="0" w:color="00000A"/>
              <w:bottom w:val="single" w:sz="4" w:space="0" w:color="00000A"/>
              <w:right w:val="single" w:sz="4" w:space="0" w:color="00000A"/>
            </w:tcBorders>
            <w:shd w:val="clear" w:color="auto" w:fill="auto"/>
            <w:tcMar>
              <w:left w:w="103" w:type="dxa"/>
            </w:tcMar>
          </w:tcPr>
          <w:p w:rsidR="00AC159A" w:rsidRDefault="003136C6">
            <w:pPr>
              <w:spacing w:beforeAutospacing="1" w:afterAutospacing="1" w:line="240" w:lineRule="auto"/>
              <w:jc w:val="left"/>
            </w:pPr>
            <w:r>
              <w:t xml:space="preserve">Řešení odtoku dešťových vod z budovy </w:t>
            </w:r>
            <w:proofErr w:type="gramStart"/>
            <w:r>
              <w:t>čp.13</w:t>
            </w:r>
            <w:proofErr w:type="gramEnd"/>
          </w:p>
        </w:tc>
        <w:tc>
          <w:tcPr>
            <w:tcW w:w="2126" w:type="dxa"/>
            <w:tcBorders>
              <w:left w:val="single" w:sz="4" w:space="0" w:color="00000A"/>
              <w:bottom w:val="single" w:sz="4" w:space="0" w:color="00000A"/>
              <w:right w:val="single" w:sz="4" w:space="0" w:color="00000A"/>
            </w:tcBorders>
            <w:shd w:val="clear" w:color="auto" w:fill="auto"/>
            <w:tcMar>
              <w:left w:w="103" w:type="dxa"/>
            </w:tcMar>
          </w:tcPr>
          <w:p w:rsidR="00AC159A" w:rsidRDefault="003136C6">
            <w:pPr>
              <w:spacing w:beforeAutospacing="1" w:afterAutospacing="1" w:line="240" w:lineRule="auto"/>
              <w:jc w:val="left"/>
            </w:pPr>
            <w:r>
              <w:t>299.245,-</w:t>
            </w:r>
          </w:p>
        </w:tc>
        <w:tc>
          <w:tcPr>
            <w:tcW w:w="2105" w:type="dxa"/>
            <w:tcBorders>
              <w:left w:val="single" w:sz="4" w:space="0" w:color="00000A"/>
              <w:bottom w:val="single" w:sz="4" w:space="0" w:color="00000A"/>
              <w:right w:val="single" w:sz="4" w:space="0" w:color="00000A"/>
            </w:tcBorders>
            <w:shd w:val="clear" w:color="auto" w:fill="auto"/>
            <w:tcMar>
              <w:left w:w="103" w:type="dxa"/>
            </w:tcMar>
          </w:tcPr>
          <w:p w:rsidR="00AC159A" w:rsidRDefault="005433CE">
            <w:pPr>
              <w:spacing w:beforeAutospacing="1" w:afterAutospacing="1" w:line="240" w:lineRule="auto"/>
              <w:jc w:val="left"/>
            </w:pPr>
            <w:r>
              <w:t>110.000,-</w:t>
            </w:r>
          </w:p>
        </w:tc>
        <w:tc>
          <w:tcPr>
            <w:tcW w:w="1729" w:type="dxa"/>
            <w:tcBorders>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1622" w:type="dxa"/>
            <w:tcBorders>
              <w:left w:val="single" w:sz="4" w:space="0" w:color="00000A"/>
              <w:bottom w:val="single" w:sz="4" w:space="0" w:color="00000A"/>
              <w:right w:val="single" w:sz="4" w:space="0" w:color="00000A"/>
            </w:tcBorders>
            <w:shd w:val="clear" w:color="auto" w:fill="auto"/>
            <w:tcMar>
              <w:left w:w="103" w:type="dxa"/>
            </w:tcMar>
          </w:tcPr>
          <w:p w:rsidR="00AC159A" w:rsidRDefault="005433CE">
            <w:pPr>
              <w:spacing w:beforeAutospacing="1" w:afterAutospacing="1" w:line="240" w:lineRule="auto"/>
              <w:jc w:val="left"/>
            </w:pPr>
            <w:r>
              <w:t>PK</w:t>
            </w:r>
          </w:p>
        </w:tc>
      </w:tr>
      <w:tr w:rsidR="00AC159A" w:rsidTr="003136C6">
        <w:tc>
          <w:tcPr>
            <w:tcW w:w="871" w:type="dxa"/>
            <w:tcBorders>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2017</w:t>
            </w:r>
          </w:p>
        </w:tc>
        <w:tc>
          <w:tcPr>
            <w:tcW w:w="4477" w:type="dxa"/>
            <w:tcBorders>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pPr>
            <w:r>
              <w:t>Nové veřejné osvětlení</w:t>
            </w:r>
          </w:p>
        </w:tc>
        <w:tc>
          <w:tcPr>
            <w:tcW w:w="2126" w:type="dxa"/>
            <w:tcBorders>
              <w:left w:val="single" w:sz="4" w:space="0" w:color="00000A"/>
              <w:bottom w:val="single" w:sz="4" w:space="0" w:color="00000A"/>
              <w:right w:val="single" w:sz="4" w:space="0" w:color="00000A"/>
            </w:tcBorders>
            <w:shd w:val="clear" w:color="auto" w:fill="auto"/>
            <w:tcMar>
              <w:left w:w="103" w:type="dxa"/>
            </w:tcMar>
          </w:tcPr>
          <w:p w:rsidR="00AC159A" w:rsidRDefault="003136C6">
            <w:pPr>
              <w:spacing w:beforeAutospacing="1" w:afterAutospacing="1" w:line="240" w:lineRule="auto"/>
              <w:jc w:val="left"/>
            </w:pPr>
            <w:r>
              <w:t>2.081.441,45</w:t>
            </w:r>
          </w:p>
        </w:tc>
        <w:tc>
          <w:tcPr>
            <w:tcW w:w="2105" w:type="dxa"/>
            <w:tcBorders>
              <w:left w:val="single" w:sz="4" w:space="0" w:color="00000A"/>
              <w:bottom w:val="single" w:sz="4" w:space="0" w:color="00000A"/>
              <w:right w:val="single" w:sz="4" w:space="0" w:color="00000A"/>
            </w:tcBorders>
            <w:shd w:val="clear" w:color="auto" w:fill="auto"/>
            <w:tcMar>
              <w:left w:w="103" w:type="dxa"/>
            </w:tcMar>
          </w:tcPr>
          <w:p w:rsidR="00AC159A" w:rsidRDefault="005433CE">
            <w:pPr>
              <w:spacing w:beforeAutospacing="1" w:afterAutospacing="1" w:line="240" w:lineRule="auto"/>
              <w:jc w:val="left"/>
            </w:pPr>
            <w:r>
              <w:t>300.000,-</w:t>
            </w:r>
          </w:p>
        </w:tc>
        <w:tc>
          <w:tcPr>
            <w:tcW w:w="1729" w:type="dxa"/>
            <w:tcBorders>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1622" w:type="dxa"/>
            <w:tcBorders>
              <w:left w:val="single" w:sz="4" w:space="0" w:color="00000A"/>
              <w:bottom w:val="single" w:sz="4" w:space="0" w:color="00000A"/>
              <w:right w:val="single" w:sz="4" w:space="0" w:color="00000A"/>
            </w:tcBorders>
            <w:shd w:val="clear" w:color="auto" w:fill="auto"/>
            <w:tcMar>
              <w:left w:w="103" w:type="dxa"/>
            </w:tcMar>
          </w:tcPr>
          <w:p w:rsidR="00AC159A" w:rsidRDefault="005433CE">
            <w:pPr>
              <w:spacing w:beforeAutospacing="1" w:afterAutospacing="1" w:line="240" w:lineRule="auto"/>
              <w:jc w:val="left"/>
            </w:pPr>
            <w:r>
              <w:t>PK</w:t>
            </w:r>
          </w:p>
        </w:tc>
      </w:tr>
      <w:tr w:rsidR="00AC159A" w:rsidTr="003136C6">
        <w:tc>
          <w:tcPr>
            <w:tcW w:w="871" w:type="dxa"/>
            <w:tcBorders>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4477" w:type="dxa"/>
            <w:tcBorders>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pPr>
            <w:r>
              <w:t>Oprava stropu v kovárně</w:t>
            </w:r>
          </w:p>
        </w:tc>
        <w:tc>
          <w:tcPr>
            <w:tcW w:w="2126" w:type="dxa"/>
            <w:tcBorders>
              <w:left w:val="single" w:sz="4" w:space="0" w:color="00000A"/>
              <w:bottom w:val="single" w:sz="4" w:space="0" w:color="00000A"/>
              <w:right w:val="single" w:sz="4" w:space="0" w:color="00000A"/>
            </w:tcBorders>
            <w:shd w:val="clear" w:color="auto" w:fill="auto"/>
            <w:tcMar>
              <w:left w:w="103" w:type="dxa"/>
            </w:tcMar>
          </w:tcPr>
          <w:p w:rsidR="00AC159A" w:rsidRDefault="001C17CC">
            <w:pPr>
              <w:spacing w:beforeAutospacing="1" w:afterAutospacing="1" w:line="240" w:lineRule="auto"/>
              <w:jc w:val="left"/>
            </w:pPr>
            <w:r>
              <w:t>131.126</w:t>
            </w:r>
            <w:r w:rsidR="003136C6">
              <w:t>,-</w:t>
            </w:r>
          </w:p>
        </w:tc>
        <w:tc>
          <w:tcPr>
            <w:tcW w:w="2105" w:type="dxa"/>
            <w:tcBorders>
              <w:left w:val="single" w:sz="4" w:space="0" w:color="00000A"/>
              <w:bottom w:val="single" w:sz="4" w:space="0" w:color="00000A"/>
              <w:right w:val="single" w:sz="4" w:space="0" w:color="00000A"/>
            </w:tcBorders>
            <w:shd w:val="clear" w:color="auto" w:fill="auto"/>
            <w:tcMar>
              <w:left w:w="103" w:type="dxa"/>
            </w:tcMar>
          </w:tcPr>
          <w:p w:rsidR="00AC159A" w:rsidRDefault="003136C6">
            <w:pPr>
              <w:spacing w:beforeAutospacing="1" w:afterAutospacing="1" w:line="240" w:lineRule="auto"/>
              <w:jc w:val="left"/>
            </w:pPr>
            <w:r>
              <w:t>100.000,-</w:t>
            </w:r>
          </w:p>
        </w:tc>
        <w:tc>
          <w:tcPr>
            <w:tcW w:w="1729" w:type="dxa"/>
            <w:tcBorders>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1622" w:type="dxa"/>
            <w:tcBorders>
              <w:left w:val="single" w:sz="4" w:space="0" w:color="00000A"/>
              <w:bottom w:val="single" w:sz="4" w:space="0" w:color="00000A"/>
              <w:right w:val="single" w:sz="4" w:space="0" w:color="00000A"/>
            </w:tcBorders>
            <w:shd w:val="clear" w:color="auto" w:fill="auto"/>
            <w:tcMar>
              <w:left w:w="103" w:type="dxa"/>
            </w:tcMar>
          </w:tcPr>
          <w:p w:rsidR="00AC159A" w:rsidRDefault="003136C6">
            <w:pPr>
              <w:spacing w:beforeAutospacing="1" w:afterAutospacing="1" w:line="240" w:lineRule="auto"/>
              <w:jc w:val="left"/>
            </w:pPr>
            <w:r>
              <w:t>PK</w:t>
            </w:r>
          </w:p>
        </w:tc>
      </w:tr>
      <w:tr w:rsidR="00AC159A" w:rsidTr="003136C6">
        <w:tc>
          <w:tcPr>
            <w:tcW w:w="871" w:type="dxa"/>
            <w:tcBorders>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4477" w:type="dxa"/>
            <w:tcBorders>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pPr>
            <w:r>
              <w:t>Nový místní rozhlas</w:t>
            </w:r>
          </w:p>
        </w:tc>
        <w:tc>
          <w:tcPr>
            <w:tcW w:w="2126" w:type="dxa"/>
            <w:tcBorders>
              <w:left w:val="single" w:sz="4" w:space="0" w:color="00000A"/>
              <w:bottom w:val="single" w:sz="4" w:space="0" w:color="00000A"/>
              <w:right w:val="single" w:sz="4" w:space="0" w:color="00000A"/>
            </w:tcBorders>
            <w:shd w:val="clear" w:color="auto" w:fill="auto"/>
            <w:tcMar>
              <w:left w:w="103" w:type="dxa"/>
            </w:tcMar>
          </w:tcPr>
          <w:p w:rsidR="00AC159A" w:rsidRDefault="001C17CC">
            <w:pPr>
              <w:spacing w:beforeAutospacing="1" w:afterAutospacing="1" w:line="240" w:lineRule="auto"/>
              <w:jc w:val="left"/>
            </w:pPr>
            <w:r>
              <w:t>120.939,50</w:t>
            </w:r>
          </w:p>
        </w:tc>
        <w:tc>
          <w:tcPr>
            <w:tcW w:w="2105" w:type="dxa"/>
            <w:tcBorders>
              <w:left w:val="single" w:sz="4" w:space="0" w:color="00000A"/>
              <w:bottom w:val="single" w:sz="4" w:space="0" w:color="00000A"/>
              <w:right w:val="single" w:sz="4" w:space="0" w:color="00000A"/>
            </w:tcBorders>
            <w:shd w:val="clear" w:color="auto" w:fill="auto"/>
            <w:tcMar>
              <w:left w:w="103" w:type="dxa"/>
            </w:tcMar>
          </w:tcPr>
          <w:p w:rsidR="00AC159A" w:rsidRDefault="001C17CC">
            <w:pPr>
              <w:spacing w:beforeAutospacing="1" w:afterAutospacing="1" w:line="240" w:lineRule="auto"/>
              <w:jc w:val="left"/>
            </w:pPr>
            <w:r>
              <w:t>0</w:t>
            </w:r>
          </w:p>
        </w:tc>
        <w:tc>
          <w:tcPr>
            <w:tcW w:w="1729" w:type="dxa"/>
            <w:tcBorders>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1622" w:type="dxa"/>
            <w:tcBorders>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pPr>
          </w:p>
        </w:tc>
      </w:tr>
      <w:tr w:rsidR="00AC159A" w:rsidTr="003136C6">
        <w:tc>
          <w:tcPr>
            <w:tcW w:w="871" w:type="dxa"/>
            <w:tcBorders>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2018</w:t>
            </w:r>
          </w:p>
        </w:tc>
        <w:tc>
          <w:tcPr>
            <w:tcW w:w="4477" w:type="dxa"/>
            <w:tcBorders>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pPr>
            <w:r>
              <w:t>Nový vodovodní řad u nádraží</w:t>
            </w:r>
          </w:p>
        </w:tc>
        <w:tc>
          <w:tcPr>
            <w:tcW w:w="2126" w:type="dxa"/>
            <w:tcBorders>
              <w:left w:val="single" w:sz="4" w:space="0" w:color="00000A"/>
              <w:bottom w:val="single" w:sz="4" w:space="0" w:color="00000A"/>
              <w:right w:val="single" w:sz="4" w:space="0" w:color="00000A"/>
            </w:tcBorders>
            <w:shd w:val="clear" w:color="auto" w:fill="auto"/>
            <w:tcMar>
              <w:left w:w="103" w:type="dxa"/>
            </w:tcMar>
          </w:tcPr>
          <w:p w:rsidR="00AC159A" w:rsidRDefault="001C17CC">
            <w:pPr>
              <w:spacing w:beforeAutospacing="1" w:afterAutospacing="1" w:line="240" w:lineRule="auto"/>
              <w:jc w:val="left"/>
            </w:pPr>
            <w:r>
              <w:t>258.444,-</w:t>
            </w:r>
          </w:p>
        </w:tc>
        <w:tc>
          <w:tcPr>
            <w:tcW w:w="2105" w:type="dxa"/>
            <w:tcBorders>
              <w:left w:val="single" w:sz="4" w:space="0" w:color="00000A"/>
              <w:bottom w:val="single" w:sz="4" w:space="0" w:color="00000A"/>
              <w:right w:val="single" w:sz="4" w:space="0" w:color="00000A"/>
            </w:tcBorders>
            <w:shd w:val="clear" w:color="auto" w:fill="auto"/>
            <w:tcMar>
              <w:left w:w="103" w:type="dxa"/>
            </w:tcMar>
          </w:tcPr>
          <w:p w:rsidR="00AC159A" w:rsidRDefault="001C17CC">
            <w:pPr>
              <w:spacing w:beforeAutospacing="1" w:afterAutospacing="1" w:line="240" w:lineRule="auto"/>
              <w:jc w:val="left"/>
            </w:pPr>
            <w:r>
              <w:t>0</w:t>
            </w:r>
          </w:p>
        </w:tc>
        <w:tc>
          <w:tcPr>
            <w:tcW w:w="1729" w:type="dxa"/>
            <w:tcBorders>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1622" w:type="dxa"/>
            <w:tcBorders>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pPr>
          </w:p>
        </w:tc>
      </w:tr>
      <w:tr w:rsidR="00AC159A" w:rsidTr="003136C6">
        <w:tc>
          <w:tcPr>
            <w:tcW w:w="871" w:type="dxa"/>
            <w:tcBorders>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4477" w:type="dxa"/>
            <w:tcBorders>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pPr>
            <w:r>
              <w:t>Oprava střechy garáží u bytovek</w:t>
            </w:r>
          </w:p>
        </w:tc>
        <w:tc>
          <w:tcPr>
            <w:tcW w:w="2126" w:type="dxa"/>
            <w:tcBorders>
              <w:left w:val="single" w:sz="4" w:space="0" w:color="00000A"/>
              <w:bottom w:val="single" w:sz="4" w:space="0" w:color="00000A"/>
              <w:right w:val="single" w:sz="4" w:space="0" w:color="00000A"/>
            </w:tcBorders>
            <w:shd w:val="clear" w:color="auto" w:fill="auto"/>
            <w:tcMar>
              <w:left w:w="103" w:type="dxa"/>
            </w:tcMar>
          </w:tcPr>
          <w:p w:rsidR="00AC159A" w:rsidRDefault="001C17CC">
            <w:pPr>
              <w:spacing w:beforeAutospacing="1" w:afterAutospacing="1" w:line="240" w:lineRule="auto"/>
              <w:jc w:val="left"/>
            </w:pPr>
            <w:r>
              <w:t>26.943,-</w:t>
            </w:r>
          </w:p>
        </w:tc>
        <w:tc>
          <w:tcPr>
            <w:tcW w:w="2105" w:type="dxa"/>
            <w:tcBorders>
              <w:left w:val="single" w:sz="4" w:space="0" w:color="00000A"/>
              <w:bottom w:val="single" w:sz="4" w:space="0" w:color="00000A"/>
              <w:right w:val="single" w:sz="4" w:space="0" w:color="00000A"/>
            </w:tcBorders>
            <w:shd w:val="clear" w:color="auto" w:fill="auto"/>
            <w:tcMar>
              <w:left w:w="103" w:type="dxa"/>
            </w:tcMar>
          </w:tcPr>
          <w:p w:rsidR="00AC159A" w:rsidRDefault="001C17CC">
            <w:pPr>
              <w:spacing w:beforeAutospacing="1" w:afterAutospacing="1" w:line="240" w:lineRule="auto"/>
              <w:jc w:val="left"/>
            </w:pPr>
            <w:r>
              <w:t>0</w:t>
            </w:r>
          </w:p>
        </w:tc>
        <w:tc>
          <w:tcPr>
            <w:tcW w:w="1729" w:type="dxa"/>
            <w:tcBorders>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1622" w:type="dxa"/>
            <w:tcBorders>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pPr>
          </w:p>
        </w:tc>
      </w:tr>
      <w:tr w:rsidR="00AC159A" w:rsidTr="003136C6">
        <w:tc>
          <w:tcPr>
            <w:tcW w:w="871" w:type="dxa"/>
            <w:tcBorders>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4477" w:type="dxa"/>
            <w:tcBorders>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pPr>
            <w:r>
              <w:t>Nový územní plán obce</w:t>
            </w:r>
          </w:p>
        </w:tc>
        <w:tc>
          <w:tcPr>
            <w:tcW w:w="2126" w:type="dxa"/>
            <w:tcBorders>
              <w:left w:val="single" w:sz="4" w:space="0" w:color="00000A"/>
              <w:bottom w:val="single" w:sz="4" w:space="0" w:color="00000A"/>
              <w:right w:val="single" w:sz="4" w:space="0" w:color="00000A"/>
            </w:tcBorders>
            <w:shd w:val="clear" w:color="auto" w:fill="auto"/>
            <w:tcMar>
              <w:left w:w="103" w:type="dxa"/>
            </w:tcMar>
          </w:tcPr>
          <w:p w:rsidR="00AC159A" w:rsidRDefault="001C17CC">
            <w:pPr>
              <w:spacing w:beforeAutospacing="1" w:afterAutospacing="1" w:line="240" w:lineRule="auto"/>
              <w:jc w:val="left"/>
            </w:pPr>
            <w:r>
              <w:t>400.950,-</w:t>
            </w:r>
          </w:p>
        </w:tc>
        <w:tc>
          <w:tcPr>
            <w:tcW w:w="2105" w:type="dxa"/>
            <w:tcBorders>
              <w:left w:val="single" w:sz="4" w:space="0" w:color="00000A"/>
              <w:bottom w:val="single" w:sz="4" w:space="0" w:color="00000A"/>
              <w:right w:val="single" w:sz="4" w:space="0" w:color="00000A"/>
            </w:tcBorders>
            <w:shd w:val="clear" w:color="auto" w:fill="auto"/>
            <w:tcMar>
              <w:left w:w="103" w:type="dxa"/>
            </w:tcMar>
          </w:tcPr>
          <w:p w:rsidR="00AC159A" w:rsidRDefault="001C17CC">
            <w:pPr>
              <w:spacing w:beforeAutospacing="1" w:afterAutospacing="1" w:line="240" w:lineRule="auto"/>
              <w:jc w:val="left"/>
            </w:pPr>
            <w:r>
              <w:t>194.000,-</w:t>
            </w:r>
          </w:p>
        </w:tc>
        <w:tc>
          <w:tcPr>
            <w:tcW w:w="1729" w:type="dxa"/>
            <w:tcBorders>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1622" w:type="dxa"/>
            <w:tcBorders>
              <w:left w:val="single" w:sz="4" w:space="0" w:color="00000A"/>
              <w:bottom w:val="single" w:sz="4" w:space="0" w:color="00000A"/>
              <w:right w:val="single" w:sz="4" w:space="0" w:color="00000A"/>
            </w:tcBorders>
            <w:shd w:val="clear" w:color="auto" w:fill="auto"/>
            <w:tcMar>
              <w:left w:w="103" w:type="dxa"/>
            </w:tcMar>
          </w:tcPr>
          <w:p w:rsidR="00AC159A" w:rsidRDefault="001C17CC">
            <w:pPr>
              <w:spacing w:beforeAutospacing="1" w:afterAutospacing="1" w:line="240" w:lineRule="auto"/>
              <w:jc w:val="left"/>
            </w:pPr>
            <w:r>
              <w:t>PK</w:t>
            </w:r>
          </w:p>
        </w:tc>
      </w:tr>
    </w:tbl>
    <w:p w:rsidR="00AC159A" w:rsidRDefault="00612278">
      <w:pPr>
        <w:spacing w:beforeAutospacing="1" w:afterAutospacing="1" w:line="240" w:lineRule="auto"/>
        <w:jc w:val="left"/>
        <w:rPr>
          <w:rFonts w:ascii="Noto Sans" w:eastAsia="Times New Roman" w:hAnsi="Noto Sans"/>
          <w:color w:val="252525"/>
          <w:sz w:val="19"/>
          <w:szCs w:val="19"/>
          <w:lang w:eastAsia="cs-CZ"/>
        </w:rPr>
      </w:pPr>
      <w:r>
        <w:rPr>
          <w:rFonts w:ascii="Noto Sans" w:eastAsia="Times New Roman" w:hAnsi="Noto Sans"/>
          <w:color w:val="252525"/>
          <w:sz w:val="19"/>
          <w:szCs w:val="19"/>
          <w:lang w:eastAsia="cs-CZ"/>
        </w:rPr>
        <w:t> </w:t>
      </w:r>
    </w:p>
    <w:p w:rsidR="001C17CC" w:rsidRDefault="001C17CC">
      <w:pPr>
        <w:spacing w:beforeAutospacing="1" w:afterAutospacing="1" w:line="240" w:lineRule="auto"/>
        <w:jc w:val="left"/>
        <w:rPr>
          <w:rFonts w:ascii="Noto Sans" w:eastAsia="Times New Roman" w:hAnsi="Noto Sans"/>
          <w:color w:val="252525"/>
          <w:sz w:val="19"/>
          <w:szCs w:val="19"/>
          <w:lang w:eastAsia="cs-CZ"/>
        </w:rPr>
      </w:pPr>
    </w:p>
    <w:p w:rsidR="001C17CC" w:rsidRDefault="001C17CC">
      <w:pPr>
        <w:spacing w:beforeAutospacing="1" w:afterAutospacing="1" w:line="240" w:lineRule="auto"/>
        <w:jc w:val="left"/>
        <w:rPr>
          <w:rFonts w:ascii="Noto Sans" w:eastAsia="Times New Roman" w:hAnsi="Noto Sans"/>
          <w:color w:val="252525"/>
          <w:sz w:val="19"/>
          <w:szCs w:val="19"/>
          <w:lang w:eastAsia="cs-CZ"/>
        </w:rPr>
      </w:pPr>
    </w:p>
    <w:p w:rsidR="001C17CC" w:rsidRDefault="001C17CC">
      <w:pPr>
        <w:spacing w:beforeAutospacing="1" w:afterAutospacing="1" w:line="240" w:lineRule="auto"/>
        <w:jc w:val="left"/>
        <w:rPr>
          <w:rFonts w:ascii="Noto Sans" w:eastAsia="Times New Roman" w:hAnsi="Noto Sans"/>
          <w:color w:val="252525"/>
          <w:sz w:val="19"/>
          <w:szCs w:val="19"/>
          <w:lang w:eastAsia="cs-CZ"/>
        </w:rPr>
      </w:pPr>
    </w:p>
    <w:p w:rsidR="00AC159A" w:rsidRDefault="00612278">
      <w:pPr>
        <w:spacing w:beforeAutospacing="1" w:afterAutospacing="1" w:line="240" w:lineRule="auto"/>
        <w:jc w:val="left"/>
        <w:rPr>
          <w:rFonts w:ascii="Noto Sans" w:eastAsia="Times New Roman" w:hAnsi="Noto Sans"/>
          <w:color w:val="252525"/>
          <w:sz w:val="19"/>
          <w:szCs w:val="19"/>
          <w:lang w:eastAsia="cs-CZ"/>
        </w:rPr>
      </w:pPr>
      <w:r>
        <w:rPr>
          <w:rFonts w:ascii="Noto Sans" w:eastAsia="Times New Roman" w:hAnsi="Noto Sans"/>
          <w:color w:val="252525"/>
          <w:sz w:val="19"/>
          <w:szCs w:val="19"/>
          <w:lang w:eastAsia="cs-CZ"/>
        </w:rPr>
        <w:t> </w:t>
      </w:r>
    </w:p>
    <w:p w:rsidR="00AC159A" w:rsidRDefault="00612278">
      <w:pPr>
        <w:spacing w:beforeAutospacing="1" w:afterAutospacing="1" w:line="240" w:lineRule="auto"/>
        <w:jc w:val="left"/>
      </w:pPr>
      <w:r>
        <w:rPr>
          <w:rFonts w:ascii="Times New Roman" w:eastAsia="Times New Roman" w:hAnsi="Times New Roman"/>
          <w:color w:val="252525"/>
          <w:lang w:eastAsia="cs-CZ"/>
        </w:rPr>
        <w:lastRenderedPageBreak/>
        <w:t xml:space="preserve"> Majetek obce tvoří převážně nemovitosti. Obec má ve vlastnictví budovo obecního úřadu, prodejnu, hasičskou zbrojnici, kovárnu. Dále pozemky a </w:t>
      </w:r>
      <w:proofErr w:type="gramStart"/>
      <w:r>
        <w:rPr>
          <w:rFonts w:ascii="Times New Roman" w:eastAsia="Times New Roman" w:hAnsi="Times New Roman"/>
          <w:color w:val="252525"/>
          <w:lang w:eastAsia="cs-CZ"/>
        </w:rPr>
        <w:t xml:space="preserve">lesy            o </w:t>
      </w:r>
      <w:r w:rsidRPr="00965C41">
        <w:rPr>
          <w:rFonts w:ascii="Times New Roman" w:eastAsia="Times New Roman" w:hAnsi="Times New Roman"/>
          <w:color w:val="252525"/>
          <w:lang w:eastAsia="cs-CZ"/>
        </w:rPr>
        <w:t>rozloze</w:t>
      </w:r>
      <w:proofErr w:type="gramEnd"/>
      <w:r w:rsidRPr="00965C41">
        <w:rPr>
          <w:rFonts w:ascii="Times New Roman" w:eastAsia="Times New Roman" w:hAnsi="Times New Roman"/>
          <w:color w:val="252525"/>
          <w:lang w:eastAsia="cs-CZ"/>
        </w:rPr>
        <w:t xml:space="preserve"> 114,70 ha</w:t>
      </w:r>
      <w:r>
        <w:rPr>
          <w:rFonts w:ascii="Times New Roman" w:eastAsia="Times New Roman" w:hAnsi="Times New Roman"/>
          <w:color w:val="252525"/>
          <w:lang w:eastAsia="cs-CZ"/>
        </w:rPr>
        <w:t>, vodovod, splaškovou a dešťovou kanalizaci a víceúčelové hřiště.</w:t>
      </w:r>
    </w:p>
    <w:p w:rsidR="00AC159A" w:rsidRDefault="00612278">
      <w:pPr>
        <w:spacing w:beforeAutospacing="1" w:afterAutospacing="1" w:line="240" w:lineRule="auto"/>
        <w:jc w:val="left"/>
        <w:rPr>
          <w:rFonts w:ascii="Times New Roman" w:eastAsia="Times New Roman" w:hAnsi="Times New Roman"/>
          <w:b/>
          <w:color w:val="252525"/>
          <w:lang w:eastAsia="cs-CZ"/>
        </w:rPr>
      </w:pPr>
      <w:r>
        <w:rPr>
          <w:rFonts w:ascii="Times New Roman" w:eastAsia="Times New Roman" w:hAnsi="Times New Roman"/>
          <w:b/>
          <w:color w:val="252525"/>
          <w:lang w:eastAsia="cs-CZ"/>
        </w:rPr>
        <w:t xml:space="preserve">Tabulka hodnoty pozemků a </w:t>
      </w:r>
      <w:r w:rsidRPr="00965C41">
        <w:rPr>
          <w:rFonts w:ascii="Times New Roman" w:eastAsia="Times New Roman" w:hAnsi="Times New Roman"/>
          <w:b/>
          <w:color w:val="252525"/>
          <w:lang w:eastAsia="cs-CZ"/>
        </w:rPr>
        <w:t>staveb k</w:t>
      </w:r>
      <w:r w:rsidR="001C17CC" w:rsidRPr="00965C41">
        <w:rPr>
          <w:rFonts w:ascii="Times New Roman" w:eastAsia="Times New Roman" w:hAnsi="Times New Roman"/>
          <w:b/>
          <w:color w:val="252525"/>
          <w:lang w:eastAsia="cs-CZ"/>
        </w:rPr>
        <w:t> </w:t>
      </w:r>
      <w:proofErr w:type="gramStart"/>
      <w:r w:rsidR="001C17CC" w:rsidRPr="00965C41">
        <w:rPr>
          <w:rFonts w:ascii="Times New Roman" w:eastAsia="Times New Roman" w:hAnsi="Times New Roman"/>
          <w:b/>
          <w:color w:val="252525"/>
          <w:lang w:eastAsia="cs-CZ"/>
        </w:rPr>
        <w:t>20</w:t>
      </w:r>
      <w:r w:rsidR="001C17CC">
        <w:rPr>
          <w:rFonts w:ascii="Times New Roman" w:eastAsia="Times New Roman" w:hAnsi="Times New Roman"/>
          <w:b/>
          <w:color w:val="252525"/>
          <w:lang w:eastAsia="cs-CZ"/>
        </w:rPr>
        <w:t>.11.2018</w:t>
      </w:r>
      <w:proofErr w:type="gramEnd"/>
    </w:p>
    <w:tbl>
      <w:tblPr>
        <w:tblW w:w="1414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3537"/>
        <w:gridCol w:w="3536"/>
        <w:gridCol w:w="3536"/>
        <w:gridCol w:w="3535"/>
      </w:tblGrid>
      <w:tr w:rsidR="00AC159A">
        <w:tc>
          <w:tcPr>
            <w:tcW w:w="35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b/>
                <w:color w:val="252525"/>
                <w:lang w:eastAsia="cs-CZ"/>
              </w:rPr>
            </w:pPr>
            <w:r>
              <w:rPr>
                <w:rFonts w:ascii="Times New Roman" w:eastAsia="Times New Roman" w:hAnsi="Times New Roman"/>
                <w:b/>
                <w:color w:val="252525"/>
                <w:lang w:eastAsia="cs-CZ"/>
              </w:rPr>
              <w:t>stavby</w:t>
            </w:r>
          </w:p>
        </w:tc>
        <w:tc>
          <w:tcPr>
            <w:tcW w:w="35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b/>
                <w:color w:val="252525"/>
                <w:lang w:eastAsia="cs-CZ"/>
              </w:rPr>
            </w:pPr>
            <w:r>
              <w:rPr>
                <w:rFonts w:ascii="Times New Roman" w:eastAsia="Times New Roman" w:hAnsi="Times New Roman"/>
                <w:b/>
                <w:color w:val="252525"/>
                <w:lang w:eastAsia="cs-CZ"/>
              </w:rPr>
              <w:t>34.942.589,48</w:t>
            </w:r>
          </w:p>
        </w:tc>
        <w:tc>
          <w:tcPr>
            <w:tcW w:w="35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b/>
                <w:color w:val="252525"/>
                <w:lang w:eastAsia="cs-CZ"/>
              </w:rPr>
            </w:pPr>
            <w:r>
              <w:rPr>
                <w:rFonts w:ascii="Times New Roman" w:eastAsia="Times New Roman" w:hAnsi="Times New Roman"/>
                <w:b/>
                <w:color w:val="252525"/>
                <w:lang w:eastAsia="cs-CZ"/>
              </w:rPr>
              <w:t>pozemky</w:t>
            </w:r>
          </w:p>
        </w:tc>
        <w:tc>
          <w:tcPr>
            <w:tcW w:w="35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b/>
                <w:color w:val="252525"/>
                <w:lang w:eastAsia="cs-CZ"/>
              </w:rPr>
            </w:pPr>
            <w:r>
              <w:rPr>
                <w:rFonts w:ascii="Times New Roman" w:eastAsia="Times New Roman" w:hAnsi="Times New Roman"/>
                <w:b/>
                <w:color w:val="252525"/>
                <w:lang w:eastAsia="cs-CZ"/>
              </w:rPr>
              <w:t>42.302.920,14</w:t>
            </w:r>
          </w:p>
        </w:tc>
      </w:tr>
      <w:tr w:rsidR="00AC159A">
        <w:tc>
          <w:tcPr>
            <w:tcW w:w="35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Budovy pro služby obyvatel</w:t>
            </w:r>
          </w:p>
        </w:tc>
        <w:tc>
          <w:tcPr>
            <w:tcW w:w="35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2.803.558,89</w:t>
            </w:r>
          </w:p>
        </w:tc>
        <w:tc>
          <w:tcPr>
            <w:tcW w:w="35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Stavební</w:t>
            </w:r>
          </w:p>
        </w:tc>
        <w:tc>
          <w:tcPr>
            <w:tcW w:w="35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31.910,-</w:t>
            </w:r>
          </w:p>
        </w:tc>
      </w:tr>
      <w:tr w:rsidR="00AC159A">
        <w:tc>
          <w:tcPr>
            <w:tcW w:w="35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Nebytové domy</w:t>
            </w:r>
          </w:p>
        </w:tc>
        <w:tc>
          <w:tcPr>
            <w:tcW w:w="35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1.946.439,45</w:t>
            </w:r>
          </w:p>
        </w:tc>
        <w:tc>
          <w:tcPr>
            <w:tcW w:w="35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Lesní</w:t>
            </w:r>
          </w:p>
        </w:tc>
        <w:tc>
          <w:tcPr>
            <w:tcW w:w="35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1C17CC">
            <w:pPr>
              <w:spacing w:beforeAutospacing="1" w:afterAutospacing="1" w:line="240" w:lineRule="auto"/>
              <w:jc w:val="left"/>
            </w:pPr>
            <w:r>
              <w:rPr>
                <w:rFonts w:ascii="Times New Roman" w:eastAsia="Times New Roman" w:hAnsi="Times New Roman"/>
                <w:color w:val="252525"/>
                <w:lang w:eastAsia="cs-CZ"/>
              </w:rPr>
              <w:t>40.819.116,10</w:t>
            </w:r>
          </w:p>
        </w:tc>
      </w:tr>
      <w:tr w:rsidR="00AC159A">
        <w:tc>
          <w:tcPr>
            <w:tcW w:w="35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Komunikace a veřejné osvětlení</w:t>
            </w:r>
          </w:p>
        </w:tc>
        <w:tc>
          <w:tcPr>
            <w:tcW w:w="35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1C17CC">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3.364.982,72</w:t>
            </w:r>
          </w:p>
        </w:tc>
        <w:tc>
          <w:tcPr>
            <w:tcW w:w="35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 xml:space="preserve">Zahrady a trvalý trav. </w:t>
            </w:r>
            <w:proofErr w:type="gramStart"/>
            <w:r>
              <w:rPr>
                <w:rFonts w:ascii="Times New Roman" w:eastAsia="Times New Roman" w:hAnsi="Times New Roman"/>
                <w:color w:val="252525"/>
                <w:lang w:eastAsia="cs-CZ"/>
              </w:rPr>
              <w:t>porost</w:t>
            </w:r>
            <w:proofErr w:type="gramEnd"/>
          </w:p>
        </w:tc>
        <w:tc>
          <w:tcPr>
            <w:tcW w:w="35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1C17CC">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304.768,01</w:t>
            </w:r>
          </w:p>
        </w:tc>
      </w:tr>
      <w:tr w:rsidR="00AC159A">
        <w:tc>
          <w:tcPr>
            <w:tcW w:w="35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Jiné inženýrské sítě</w:t>
            </w:r>
          </w:p>
        </w:tc>
        <w:tc>
          <w:tcPr>
            <w:tcW w:w="35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1C17CC">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25.055.872,09</w:t>
            </w:r>
          </w:p>
        </w:tc>
        <w:tc>
          <w:tcPr>
            <w:tcW w:w="35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Zastavěná plocha, zbořeniště</w:t>
            </w:r>
          </w:p>
        </w:tc>
        <w:tc>
          <w:tcPr>
            <w:tcW w:w="35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1C17CC">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1.571.808,87</w:t>
            </w:r>
          </w:p>
        </w:tc>
      </w:tr>
      <w:tr w:rsidR="00AC159A">
        <w:tc>
          <w:tcPr>
            <w:tcW w:w="35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Ostatní stavby</w:t>
            </w:r>
          </w:p>
        </w:tc>
        <w:tc>
          <w:tcPr>
            <w:tcW w:w="35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1C17CC">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2.218.804</w:t>
            </w:r>
          </w:p>
        </w:tc>
        <w:tc>
          <w:tcPr>
            <w:tcW w:w="35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Vodní nádrže, pozemky ve zjednodušené evidenci</w:t>
            </w:r>
          </w:p>
        </w:tc>
        <w:tc>
          <w:tcPr>
            <w:tcW w:w="35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C51C0A">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85.758,82</w:t>
            </w:r>
          </w:p>
        </w:tc>
      </w:tr>
      <w:tr w:rsidR="00AC159A">
        <w:tc>
          <w:tcPr>
            <w:tcW w:w="35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 xml:space="preserve">Podíl na ČOV </w:t>
            </w:r>
            <w:proofErr w:type="spellStart"/>
            <w:r>
              <w:rPr>
                <w:rFonts w:ascii="Times New Roman" w:eastAsia="Times New Roman" w:hAnsi="Times New Roman"/>
                <w:color w:val="252525"/>
                <w:lang w:eastAsia="cs-CZ"/>
              </w:rPr>
              <w:t>Postřekov</w:t>
            </w:r>
            <w:proofErr w:type="spellEnd"/>
          </w:p>
        </w:tc>
        <w:tc>
          <w:tcPr>
            <w:tcW w:w="35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beforeAutospacing="1" w:afterAutospacing="1" w:line="240" w:lineRule="auto"/>
              <w:jc w:val="left"/>
              <w:rPr>
                <w:rFonts w:ascii="Times New Roman" w:eastAsia="Times New Roman" w:hAnsi="Times New Roman"/>
                <w:color w:val="252525"/>
                <w:lang w:eastAsia="cs-CZ"/>
              </w:rPr>
            </w:pPr>
            <w:r>
              <w:rPr>
                <w:rFonts w:ascii="Times New Roman" w:eastAsia="Times New Roman" w:hAnsi="Times New Roman"/>
                <w:color w:val="252525"/>
                <w:lang w:eastAsia="cs-CZ"/>
              </w:rPr>
              <w:t>2.125.715,52</w:t>
            </w:r>
          </w:p>
        </w:tc>
        <w:tc>
          <w:tcPr>
            <w:tcW w:w="35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c>
          <w:tcPr>
            <w:tcW w:w="35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spacing w:beforeAutospacing="1" w:afterAutospacing="1" w:line="240" w:lineRule="auto"/>
              <w:jc w:val="left"/>
              <w:rPr>
                <w:rFonts w:ascii="Times New Roman" w:eastAsia="Times New Roman" w:hAnsi="Times New Roman"/>
                <w:color w:val="252525"/>
                <w:lang w:eastAsia="cs-CZ"/>
              </w:rPr>
            </w:pPr>
          </w:p>
        </w:tc>
      </w:tr>
    </w:tbl>
    <w:p w:rsidR="00AC159A" w:rsidRDefault="00AC159A">
      <w:pPr>
        <w:pStyle w:val="Bezmezer"/>
        <w:rPr>
          <w:b/>
          <w:lang w:eastAsia="cs-CZ"/>
        </w:rPr>
      </w:pPr>
    </w:p>
    <w:p w:rsidR="00AC159A" w:rsidRDefault="00612278">
      <w:pPr>
        <w:pStyle w:val="Bezmezer"/>
        <w:rPr>
          <w:rFonts w:ascii="Times New Roman" w:hAnsi="Times New Roman"/>
          <w:b/>
          <w:lang w:eastAsia="cs-CZ"/>
        </w:rPr>
      </w:pPr>
      <w:r>
        <w:rPr>
          <w:rFonts w:ascii="Times New Roman" w:hAnsi="Times New Roman"/>
          <w:b/>
          <w:lang w:eastAsia="cs-CZ"/>
        </w:rPr>
        <w:t>Současné členství ve spolcích a sdruženích:</w:t>
      </w:r>
    </w:p>
    <w:p w:rsidR="00AC159A" w:rsidRDefault="00612278">
      <w:pPr>
        <w:pStyle w:val="Bezmezer"/>
      </w:pPr>
      <w:r>
        <w:rPr>
          <w:rFonts w:ascii="Times New Roman" w:eastAsia="Times New Roman" w:hAnsi="Times New Roman"/>
          <w:color w:val="252525"/>
          <w:lang w:eastAsia="cs-CZ"/>
        </w:rPr>
        <w:t>Svazek Domažlicko</w:t>
      </w:r>
    </w:p>
    <w:p w:rsidR="00AC159A" w:rsidRDefault="00612278">
      <w:pPr>
        <w:pStyle w:val="Bezmezer"/>
      </w:pPr>
      <w:r>
        <w:rPr>
          <w:rFonts w:ascii="Times New Roman" w:eastAsia="Times New Roman" w:hAnsi="Times New Roman"/>
          <w:color w:val="252525"/>
          <w:lang w:eastAsia="cs-CZ"/>
        </w:rPr>
        <w:t>Svaz měst a obcí</w:t>
      </w:r>
    </w:p>
    <w:p w:rsidR="00AC159A" w:rsidRDefault="00612278">
      <w:pPr>
        <w:pStyle w:val="Bezmezer"/>
      </w:pPr>
      <w:r>
        <w:rPr>
          <w:rFonts w:ascii="Times New Roman" w:eastAsia="Times New Roman" w:hAnsi="Times New Roman"/>
          <w:color w:val="252525"/>
          <w:lang w:eastAsia="cs-CZ"/>
        </w:rPr>
        <w:t>Svaz vlastníků obecních lesů</w:t>
      </w:r>
    </w:p>
    <w:p w:rsidR="00AC159A" w:rsidRDefault="00AC159A">
      <w:pPr>
        <w:spacing w:after="0" w:line="240" w:lineRule="auto"/>
        <w:jc w:val="left"/>
        <w:rPr>
          <w:rFonts w:ascii="Arial" w:hAnsi="Arial" w:cs="Arial"/>
          <w:b/>
          <w:bCs/>
          <w:color w:val="000000"/>
          <w:sz w:val="23"/>
          <w:szCs w:val="23"/>
          <w:lang w:eastAsia="cs-CZ"/>
        </w:rPr>
      </w:pPr>
    </w:p>
    <w:p w:rsidR="00AC159A" w:rsidRDefault="00612278">
      <w:pPr>
        <w:spacing w:after="0" w:line="240" w:lineRule="auto"/>
        <w:jc w:val="left"/>
        <w:rPr>
          <w:rFonts w:ascii="Arial" w:hAnsi="Arial" w:cs="Arial"/>
          <w:b/>
          <w:bCs/>
          <w:color w:val="000000"/>
          <w:sz w:val="23"/>
          <w:szCs w:val="23"/>
          <w:lang w:eastAsia="cs-CZ"/>
        </w:rPr>
      </w:pPr>
      <w:r>
        <w:rPr>
          <w:rFonts w:ascii="Arial" w:hAnsi="Arial" w:cs="Arial"/>
          <w:b/>
          <w:bCs/>
          <w:color w:val="000000"/>
          <w:sz w:val="23"/>
          <w:szCs w:val="23"/>
          <w:lang w:eastAsia="cs-CZ"/>
        </w:rPr>
        <w:t>A. V. - Územní plánování</w:t>
      </w:r>
    </w:p>
    <w:p w:rsidR="00AC159A" w:rsidRDefault="00AC159A">
      <w:pPr>
        <w:spacing w:after="0" w:line="240" w:lineRule="auto"/>
        <w:jc w:val="left"/>
        <w:rPr>
          <w:rFonts w:ascii="Arial" w:hAnsi="Arial" w:cs="Arial"/>
          <w:b/>
          <w:bCs/>
          <w:color w:val="000000"/>
          <w:sz w:val="23"/>
          <w:szCs w:val="23"/>
          <w:lang w:eastAsia="cs-CZ"/>
        </w:rPr>
      </w:pPr>
    </w:p>
    <w:p w:rsidR="00AC159A" w:rsidRDefault="00612278">
      <w:pPr>
        <w:spacing w:after="0" w:line="240" w:lineRule="auto"/>
        <w:jc w:val="left"/>
        <w:rPr>
          <w:rFonts w:ascii="Arial" w:hAnsi="Arial" w:cs="Arial"/>
          <w:color w:val="000000"/>
          <w:sz w:val="23"/>
          <w:szCs w:val="23"/>
          <w:lang w:eastAsia="cs-CZ"/>
        </w:rPr>
      </w:pPr>
      <w:r>
        <w:rPr>
          <w:rFonts w:ascii="Arial" w:hAnsi="Arial" w:cs="Arial"/>
          <w:b/>
          <w:bCs/>
          <w:color w:val="000000"/>
          <w:sz w:val="23"/>
          <w:szCs w:val="23"/>
          <w:lang w:eastAsia="cs-CZ"/>
        </w:rPr>
        <w:t xml:space="preserve">Územní plán </w:t>
      </w:r>
    </w:p>
    <w:p w:rsidR="00AC159A" w:rsidRDefault="00612278">
      <w:pPr>
        <w:spacing w:after="0" w:line="240" w:lineRule="auto"/>
        <w:jc w:val="left"/>
      </w:pPr>
      <w:r>
        <w:rPr>
          <w:rFonts w:ascii="Times New Roman" w:hAnsi="Times New Roman"/>
          <w:color w:val="000000"/>
          <w:sz w:val="23"/>
          <w:szCs w:val="23"/>
          <w:lang w:eastAsia="cs-CZ"/>
        </w:rPr>
        <w:t xml:space="preserve">Územní plán si klade za cíl vytvářet předpoklady pro výstavbu a udržitelný rozvoj území, spočívající ve vyváženém vztahu podmínek pro příznivé životní prostředí, pro hospodářský rozvoj a pro soudržnost společenství obyvatel území, a který uspokojuje potřeby současné generace, aniž by ohrožoval podmínky života generací budoucích. V České republice jsou územní plány vyhotovovány na základě stavebního zákona č. 183/2006 Sb. Mají formu opatření obecné povahy a jsou vydány zastupitelstvem obce. </w:t>
      </w:r>
    </w:p>
    <w:p w:rsidR="00AC159A" w:rsidRDefault="00612278">
      <w:pPr>
        <w:pStyle w:val="Default"/>
        <w:spacing w:after="22"/>
      </w:pPr>
      <w:r>
        <w:rPr>
          <w:sz w:val="23"/>
          <w:szCs w:val="23"/>
          <w:lang w:eastAsia="cs-CZ"/>
        </w:rPr>
        <w:t xml:space="preserve">Územní plán obce Nový </w:t>
      </w:r>
      <w:proofErr w:type="spellStart"/>
      <w:r>
        <w:rPr>
          <w:sz w:val="23"/>
          <w:szCs w:val="23"/>
          <w:lang w:eastAsia="cs-CZ"/>
        </w:rPr>
        <w:t>Kramolín</w:t>
      </w:r>
      <w:proofErr w:type="spellEnd"/>
      <w:r>
        <w:rPr>
          <w:sz w:val="23"/>
          <w:szCs w:val="23"/>
          <w:lang w:eastAsia="cs-CZ"/>
        </w:rPr>
        <w:t xml:space="preserve"> byl vydán zastupitelstvem obce v r. 1996, v r. 2006 byla vydána změna č. 1 a v roce 2008 změna č. 2.</w:t>
      </w:r>
    </w:p>
    <w:p w:rsidR="00AC159A" w:rsidRDefault="00612278">
      <w:pPr>
        <w:pStyle w:val="Default"/>
        <w:spacing w:after="22"/>
      </w:pPr>
      <w:r>
        <w:rPr>
          <w:sz w:val="23"/>
          <w:szCs w:val="23"/>
          <w:lang w:eastAsia="cs-CZ"/>
        </w:rPr>
        <w:t xml:space="preserve">V roce 2018 byl vydán nový územní plán obce. </w:t>
      </w:r>
      <w:r>
        <w:rPr>
          <w:sz w:val="23"/>
          <w:szCs w:val="23"/>
        </w:rPr>
        <w:t xml:space="preserve">Stanovuje základní koncepci rozvoje území obce, ochrany jeho hodnot, plošného a prostorového uspořádání, koncepci veřejné infrastruktury a uspořádání krajiny včetně vymezení částí území, kde prioritou je zachování a zvyšování ekologické stability území (tzv. územní systém ekologické stability). </w:t>
      </w:r>
    </w:p>
    <w:p w:rsidR="00AC159A" w:rsidRDefault="00612278">
      <w:pPr>
        <w:pStyle w:val="Default"/>
        <w:spacing w:after="47"/>
      </w:pPr>
      <w:r>
        <w:rPr>
          <w:sz w:val="23"/>
          <w:szCs w:val="23"/>
        </w:rPr>
        <w:t xml:space="preserve">Koordinuje veřejné i soukromé záměry změn území, výstavbu i jiné činnosti. </w:t>
      </w:r>
    </w:p>
    <w:p w:rsidR="00AC159A" w:rsidRDefault="00612278">
      <w:pPr>
        <w:pStyle w:val="Default"/>
        <w:spacing w:after="47"/>
      </w:pPr>
      <w:r>
        <w:rPr>
          <w:sz w:val="23"/>
          <w:szCs w:val="23"/>
        </w:rPr>
        <w:t xml:space="preserve">V souvislostech a podrobnostech území obce zpřesňuje a rozvíjí cíle a úkoly územního plánování tematicky vymezené v § 18 a § 19 zákona č. 183/2006 Sb. (stavební zákon) a vytváří pro realizaci těchto záměrů územní předpoklady. Respektuje legitimní požadavky dotčených </w:t>
      </w:r>
      <w:proofErr w:type="gramStart"/>
      <w:r>
        <w:rPr>
          <w:sz w:val="23"/>
          <w:szCs w:val="23"/>
        </w:rPr>
        <w:t>orgánů                  o přípustných</w:t>
      </w:r>
      <w:proofErr w:type="gramEnd"/>
      <w:r>
        <w:rPr>
          <w:sz w:val="23"/>
          <w:szCs w:val="23"/>
        </w:rPr>
        <w:t xml:space="preserve"> možnostech využívání území. </w:t>
      </w:r>
    </w:p>
    <w:p w:rsidR="00AC159A" w:rsidRDefault="00AC159A">
      <w:pPr>
        <w:pStyle w:val="Default"/>
        <w:rPr>
          <w:sz w:val="23"/>
          <w:szCs w:val="23"/>
        </w:rPr>
      </w:pPr>
    </w:p>
    <w:p w:rsidR="00AC159A" w:rsidRDefault="00612278">
      <w:pPr>
        <w:pStyle w:val="Default"/>
        <w:rPr>
          <w:b/>
          <w:sz w:val="23"/>
          <w:szCs w:val="23"/>
        </w:rPr>
      </w:pPr>
      <w:r>
        <w:rPr>
          <w:b/>
          <w:sz w:val="23"/>
          <w:szCs w:val="23"/>
        </w:rPr>
        <w:t>A. VI. - Odpadové hospodářství</w:t>
      </w:r>
    </w:p>
    <w:p w:rsidR="00AC159A" w:rsidRDefault="00AC159A">
      <w:pPr>
        <w:pStyle w:val="Default"/>
        <w:rPr>
          <w:b/>
          <w:sz w:val="23"/>
          <w:szCs w:val="23"/>
        </w:rPr>
      </w:pPr>
    </w:p>
    <w:p w:rsidR="00AC159A" w:rsidRDefault="00612278">
      <w:pPr>
        <w:spacing w:after="0" w:line="240" w:lineRule="auto"/>
        <w:jc w:val="left"/>
        <w:rPr>
          <w:rFonts w:ascii="Arial" w:hAnsi="Arial" w:cs="Arial"/>
          <w:color w:val="000000"/>
          <w:sz w:val="23"/>
          <w:szCs w:val="23"/>
          <w:lang w:eastAsia="cs-CZ"/>
        </w:rPr>
      </w:pPr>
      <w:r>
        <w:rPr>
          <w:rFonts w:ascii="Arial" w:hAnsi="Arial" w:cs="Arial"/>
          <w:b/>
          <w:bCs/>
          <w:color w:val="000000"/>
          <w:sz w:val="23"/>
          <w:szCs w:val="23"/>
          <w:lang w:eastAsia="cs-CZ"/>
        </w:rPr>
        <w:t xml:space="preserve">Odpady </w:t>
      </w:r>
    </w:p>
    <w:p w:rsidR="00AC159A" w:rsidRDefault="00612278">
      <w:pPr>
        <w:spacing w:after="0" w:line="240" w:lineRule="auto"/>
        <w:jc w:val="left"/>
      </w:pPr>
      <w:r>
        <w:rPr>
          <w:rFonts w:ascii="Times New Roman" w:hAnsi="Times New Roman"/>
          <w:color w:val="000000"/>
          <w:sz w:val="23"/>
          <w:szCs w:val="23"/>
          <w:lang w:eastAsia="cs-CZ"/>
        </w:rPr>
        <w:t xml:space="preserve">Hospodaření s komunálními a stavebními odpady se obci Nový </w:t>
      </w:r>
      <w:proofErr w:type="spellStart"/>
      <w:r>
        <w:rPr>
          <w:rFonts w:ascii="Times New Roman" w:hAnsi="Times New Roman"/>
          <w:color w:val="000000"/>
          <w:sz w:val="23"/>
          <w:szCs w:val="23"/>
          <w:lang w:eastAsia="cs-CZ"/>
        </w:rPr>
        <w:t>Kramolín</w:t>
      </w:r>
      <w:proofErr w:type="spellEnd"/>
      <w:r>
        <w:rPr>
          <w:rFonts w:ascii="Times New Roman" w:hAnsi="Times New Roman"/>
          <w:color w:val="000000"/>
          <w:sz w:val="23"/>
          <w:szCs w:val="23"/>
          <w:lang w:eastAsia="cs-CZ"/>
        </w:rPr>
        <w:t xml:space="preserve"> řídí obecně závaznou vyhláškou, kterou se stanoví systém </w:t>
      </w:r>
      <w:proofErr w:type="gramStart"/>
      <w:r>
        <w:rPr>
          <w:rFonts w:ascii="Times New Roman" w:hAnsi="Times New Roman"/>
          <w:color w:val="000000"/>
          <w:sz w:val="23"/>
          <w:szCs w:val="23"/>
          <w:lang w:eastAsia="cs-CZ"/>
        </w:rPr>
        <w:t>nakládání               s komunálními</w:t>
      </w:r>
      <w:proofErr w:type="gramEnd"/>
      <w:r>
        <w:rPr>
          <w:rFonts w:ascii="Times New Roman" w:hAnsi="Times New Roman"/>
          <w:color w:val="000000"/>
          <w:sz w:val="23"/>
          <w:szCs w:val="23"/>
          <w:lang w:eastAsia="cs-CZ"/>
        </w:rPr>
        <w:t xml:space="preserve"> a stavebními odpady, vznikajících na území obce. Fyzické osoby jsou povinny odkládat odpad na místech k tomu určených a </w:t>
      </w:r>
      <w:proofErr w:type="gramStart"/>
      <w:r>
        <w:rPr>
          <w:rFonts w:ascii="Times New Roman" w:hAnsi="Times New Roman"/>
          <w:color w:val="000000"/>
          <w:sz w:val="23"/>
          <w:szCs w:val="23"/>
          <w:lang w:eastAsia="cs-CZ"/>
        </w:rPr>
        <w:t>využít      ke</w:t>
      </w:r>
      <w:proofErr w:type="gramEnd"/>
      <w:r>
        <w:rPr>
          <w:rFonts w:ascii="Times New Roman" w:hAnsi="Times New Roman"/>
          <w:color w:val="000000"/>
          <w:sz w:val="23"/>
          <w:szCs w:val="23"/>
          <w:lang w:eastAsia="cs-CZ"/>
        </w:rPr>
        <w:t xml:space="preserve"> shromažďování, skladování a třídění sběrné nádoby (popelnice a kontejnery). Je zakázáno odkládat komunální odpad mimo místa k tomu určená. </w:t>
      </w:r>
    </w:p>
    <w:p w:rsidR="00AC159A" w:rsidRDefault="00612278">
      <w:pPr>
        <w:spacing w:after="0" w:line="240" w:lineRule="auto"/>
        <w:jc w:val="left"/>
      </w:pPr>
      <w:r>
        <w:rPr>
          <w:rFonts w:ascii="Times New Roman" w:hAnsi="Times New Roman"/>
          <w:color w:val="000000"/>
          <w:sz w:val="23"/>
          <w:szCs w:val="23"/>
          <w:lang w:eastAsia="cs-CZ"/>
        </w:rPr>
        <w:t xml:space="preserve">Směsný komunální odpad je ukládán do sběrných nádob (popelnice a kontejnery), které jsou umístěny na stanovištích určených vlastníkem nebo správcem nemovitosti. Na území obce byly zřízeny 3 stanoviště kontejnerů na tříděné odpady a 2 stanoviště kontejnerů na plechový odpad. </w:t>
      </w:r>
      <w:proofErr w:type="gramStart"/>
      <w:r>
        <w:rPr>
          <w:rFonts w:ascii="Times New Roman" w:hAnsi="Times New Roman"/>
          <w:color w:val="000000"/>
          <w:sz w:val="23"/>
          <w:szCs w:val="23"/>
          <w:lang w:eastAsia="cs-CZ"/>
        </w:rPr>
        <w:t>Poplatek     za</w:t>
      </w:r>
      <w:proofErr w:type="gramEnd"/>
      <w:r>
        <w:rPr>
          <w:rFonts w:ascii="Times New Roman" w:hAnsi="Times New Roman"/>
          <w:color w:val="000000"/>
          <w:sz w:val="23"/>
          <w:szCs w:val="23"/>
          <w:lang w:eastAsia="cs-CZ"/>
        </w:rPr>
        <w:t xml:space="preserve"> provoz systému shromažďování, sběru, přepravy, třídění, využívání a odstraňování komunálních odpadů dle Obecně závazné vyhlášky, o místním poplatku za provoz systému shromažďování, sběru, přepravy, třídění, využívání a odstraňování komunálních odpadů</w:t>
      </w:r>
      <w:r w:rsidR="00C51C0A">
        <w:rPr>
          <w:rFonts w:ascii="Times New Roman" w:hAnsi="Times New Roman"/>
          <w:color w:val="000000"/>
          <w:sz w:val="23"/>
          <w:szCs w:val="23"/>
          <w:lang w:eastAsia="cs-CZ"/>
        </w:rPr>
        <w:t>.</w:t>
      </w:r>
    </w:p>
    <w:p w:rsidR="00AC159A" w:rsidRDefault="00612278">
      <w:pPr>
        <w:pStyle w:val="Default"/>
        <w:rPr>
          <w:sz w:val="23"/>
          <w:szCs w:val="23"/>
        </w:rPr>
      </w:pPr>
      <w:r>
        <w:rPr>
          <w:sz w:val="23"/>
          <w:szCs w:val="23"/>
        </w:rPr>
        <w:t xml:space="preserve">V rámci systému třídění komunálního odpadu jsou tříděny čtyři využitelné složky: </w:t>
      </w:r>
    </w:p>
    <w:p w:rsidR="00AC159A" w:rsidRDefault="00612278">
      <w:pPr>
        <w:pStyle w:val="Default"/>
        <w:spacing w:after="27"/>
      </w:pPr>
      <w:r>
        <w:rPr>
          <w:sz w:val="20"/>
          <w:szCs w:val="20"/>
        </w:rPr>
        <w:t xml:space="preserve"> </w:t>
      </w:r>
      <w:r>
        <w:rPr>
          <w:sz w:val="23"/>
          <w:szCs w:val="23"/>
        </w:rPr>
        <w:t>bílé a barevné sklo</w:t>
      </w:r>
    </w:p>
    <w:p w:rsidR="00AC159A" w:rsidRDefault="00612278">
      <w:pPr>
        <w:pStyle w:val="Default"/>
        <w:spacing w:after="27"/>
      </w:pPr>
      <w:r>
        <w:rPr>
          <w:sz w:val="20"/>
          <w:szCs w:val="20"/>
        </w:rPr>
        <w:t xml:space="preserve"> </w:t>
      </w:r>
      <w:r>
        <w:rPr>
          <w:sz w:val="23"/>
          <w:szCs w:val="23"/>
        </w:rPr>
        <w:t xml:space="preserve">plasty a </w:t>
      </w:r>
      <w:proofErr w:type="spellStart"/>
      <w:r>
        <w:rPr>
          <w:sz w:val="23"/>
          <w:szCs w:val="23"/>
        </w:rPr>
        <w:t>tetrapacky</w:t>
      </w:r>
      <w:proofErr w:type="spellEnd"/>
      <w:r>
        <w:rPr>
          <w:sz w:val="23"/>
          <w:szCs w:val="23"/>
        </w:rPr>
        <w:t xml:space="preserve"> - ukládají se do kontejnerů společně </w:t>
      </w:r>
    </w:p>
    <w:p w:rsidR="00AC159A" w:rsidRDefault="00612278">
      <w:pPr>
        <w:pStyle w:val="Default"/>
      </w:pPr>
      <w:r>
        <w:rPr>
          <w:sz w:val="20"/>
          <w:szCs w:val="20"/>
        </w:rPr>
        <w:t xml:space="preserve"> </w:t>
      </w:r>
      <w:r>
        <w:rPr>
          <w:sz w:val="23"/>
          <w:szCs w:val="23"/>
        </w:rPr>
        <w:t xml:space="preserve">papír </w:t>
      </w:r>
    </w:p>
    <w:p w:rsidR="00AC159A" w:rsidRDefault="00612278">
      <w:pPr>
        <w:pStyle w:val="Default"/>
        <w:rPr>
          <w:sz w:val="23"/>
          <w:szCs w:val="23"/>
        </w:rPr>
      </w:pPr>
      <w:r>
        <w:rPr>
          <w:sz w:val="20"/>
          <w:szCs w:val="20"/>
        </w:rPr>
        <w:t xml:space="preserve"> </w:t>
      </w:r>
      <w:r>
        <w:rPr>
          <w:sz w:val="23"/>
          <w:szCs w:val="23"/>
        </w:rPr>
        <w:t xml:space="preserve">plechový - kovový odpad </w:t>
      </w:r>
    </w:p>
    <w:p w:rsidR="00AC159A" w:rsidRDefault="00AC159A">
      <w:pPr>
        <w:pStyle w:val="Default"/>
        <w:rPr>
          <w:sz w:val="23"/>
          <w:szCs w:val="23"/>
        </w:rPr>
      </w:pPr>
    </w:p>
    <w:p w:rsidR="00AC159A" w:rsidRDefault="00612278">
      <w:pPr>
        <w:pStyle w:val="Default"/>
      </w:pPr>
      <w:r>
        <w:rPr>
          <w:sz w:val="23"/>
          <w:szCs w:val="23"/>
        </w:rPr>
        <w:t>2 x ročně se provádí v obci sběr nebezpečného odpadu, který hradí obec ze svého rozpočtu.</w:t>
      </w:r>
    </w:p>
    <w:p w:rsidR="00AC159A" w:rsidRDefault="00AC159A">
      <w:pPr>
        <w:pStyle w:val="Default"/>
        <w:rPr>
          <w:sz w:val="23"/>
          <w:szCs w:val="23"/>
        </w:rPr>
      </w:pPr>
    </w:p>
    <w:p w:rsidR="00AC159A" w:rsidRDefault="00612278">
      <w:pPr>
        <w:pStyle w:val="Default"/>
      </w:pPr>
      <w:r>
        <w:rPr>
          <w:sz w:val="23"/>
          <w:szCs w:val="23"/>
        </w:rPr>
        <w:t>V obci je zřízena legální skládka biologicky rozložitelného odpadu.</w:t>
      </w:r>
    </w:p>
    <w:p w:rsidR="00AC159A" w:rsidRDefault="00AC159A">
      <w:pPr>
        <w:pStyle w:val="Default"/>
        <w:rPr>
          <w:sz w:val="23"/>
          <w:szCs w:val="23"/>
        </w:rPr>
      </w:pPr>
    </w:p>
    <w:p w:rsidR="00AC159A" w:rsidRDefault="00612278">
      <w:pPr>
        <w:pStyle w:val="Default"/>
        <w:rPr>
          <w:b/>
          <w:sz w:val="23"/>
          <w:szCs w:val="23"/>
        </w:rPr>
      </w:pPr>
      <w:r>
        <w:rPr>
          <w:b/>
          <w:sz w:val="23"/>
          <w:szCs w:val="23"/>
        </w:rPr>
        <w:t>Tabulka vývoje třídění odpadů v obci:</w:t>
      </w:r>
    </w:p>
    <w:tbl>
      <w:tblPr>
        <w:tblW w:w="142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928"/>
        <w:gridCol w:w="1629"/>
        <w:gridCol w:w="2180"/>
        <w:gridCol w:w="2040"/>
        <w:gridCol w:w="1897"/>
        <w:gridCol w:w="1913"/>
        <w:gridCol w:w="2120"/>
        <w:gridCol w:w="1513"/>
      </w:tblGrid>
      <w:tr w:rsidR="00AC159A">
        <w:tc>
          <w:tcPr>
            <w:tcW w:w="92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rPr>
                <w:sz w:val="23"/>
                <w:szCs w:val="23"/>
              </w:rPr>
              <w:t>Roky</w:t>
            </w:r>
          </w:p>
        </w:tc>
        <w:tc>
          <w:tcPr>
            <w:tcW w:w="162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Tříděný odpad</w:t>
            </w:r>
          </w:p>
        </w:tc>
        <w:tc>
          <w:tcPr>
            <w:tcW w:w="21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Nebezpečný odpad</w:t>
            </w:r>
          </w:p>
        </w:tc>
        <w:tc>
          <w:tcPr>
            <w:tcW w:w="20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Komunální odpad</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Objemný odpad</w:t>
            </w:r>
          </w:p>
        </w:tc>
        <w:tc>
          <w:tcPr>
            <w:tcW w:w="191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Biologický odpad</w:t>
            </w: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rPr>
                <w:sz w:val="23"/>
                <w:szCs w:val="23"/>
              </w:rPr>
              <w:t>Kompozitní odpad/(</w:t>
            </w:r>
            <w:proofErr w:type="spellStart"/>
            <w:r>
              <w:rPr>
                <w:sz w:val="23"/>
                <w:szCs w:val="23"/>
              </w:rPr>
              <w:t>tetrapack</w:t>
            </w:r>
            <w:proofErr w:type="spellEnd"/>
            <w:r>
              <w:rPr>
                <w:sz w:val="23"/>
                <w:szCs w:val="23"/>
              </w:rPr>
              <w:t>)</w:t>
            </w:r>
          </w:p>
        </w:tc>
        <w:tc>
          <w:tcPr>
            <w:tcW w:w="151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Celkem t</w:t>
            </w:r>
          </w:p>
        </w:tc>
      </w:tr>
      <w:tr w:rsidR="00AC159A">
        <w:tc>
          <w:tcPr>
            <w:tcW w:w="92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2011</w:t>
            </w:r>
          </w:p>
        </w:tc>
        <w:tc>
          <w:tcPr>
            <w:tcW w:w="162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5,404 t</w:t>
            </w:r>
          </w:p>
        </w:tc>
        <w:tc>
          <w:tcPr>
            <w:tcW w:w="21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0,216 t</w:t>
            </w:r>
          </w:p>
        </w:tc>
        <w:tc>
          <w:tcPr>
            <w:tcW w:w="20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46,56 t</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3,21 t</w:t>
            </w:r>
          </w:p>
        </w:tc>
        <w:tc>
          <w:tcPr>
            <w:tcW w:w="191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pStyle w:val="Default"/>
              <w:rPr>
                <w:sz w:val="23"/>
                <w:szCs w:val="23"/>
              </w:rPr>
            </w:pP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1,988 t</w:t>
            </w:r>
          </w:p>
        </w:tc>
        <w:tc>
          <w:tcPr>
            <w:tcW w:w="151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57,378 t</w:t>
            </w:r>
          </w:p>
        </w:tc>
      </w:tr>
      <w:tr w:rsidR="00AC159A">
        <w:tc>
          <w:tcPr>
            <w:tcW w:w="92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2012</w:t>
            </w:r>
          </w:p>
        </w:tc>
        <w:tc>
          <w:tcPr>
            <w:tcW w:w="162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5,254 t</w:t>
            </w:r>
          </w:p>
        </w:tc>
        <w:tc>
          <w:tcPr>
            <w:tcW w:w="21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0,282</w:t>
            </w:r>
          </w:p>
        </w:tc>
        <w:tc>
          <w:tcPr>
            <w:tcW w:w="20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45,45 t</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2,48 t</w:t>
            </w:r>
          </w:p>
        </w:tc>
        <w:tc>
          <w:tcPr>
            <w:tcW w:w="191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0</w:t>
            </w: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1,621 t</w:t>
            </w:r>
          </w:p>
        </w:tc>
        <w:tc>
          <w:tcPr>
            <w:tcW w:w="151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55,087 t</w:t>
            </w:r>
          </w:p>
        </w:tc>
      </w:tr>
      <w:tr w:rsidR="00AC159A">
        <w:tc>
          <w:tcPr>
            <w:tcW w:w="92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2013</w:t>
            </w:r>
          </w:p>
        </w:tc>
        <w:tc>
          <w:tcPr>
            <w:tcW w:w="162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4,637 t</w:t>
            </w:r>
          </w:p>
        </w:tc>
        <w:tc>
          <w:tcPr>
            <w:tcW w:w="21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0,353 t</w:t>
            </w:r>
          </w:p>
        </w:tc>
        <w:tc>
          <w:tcPr>
            <w:tcW w:w="20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48,67 t</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3,8 t</w:t>
            </w:r>
          </w:p>
        </w:tc>
        <w:tc>
          <w:tcPr>
            <w:tcW w:w="191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0</w:t>
            </w: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0,816 t</w:t>
            </w:r>
          </w:p>
        </w:tc>
        <w:tc>
          <w:tcPr>
            <w:tcW w:w="151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58,276 t</w:t>
            </w:r>
          </w:p>
        </w:tc>
      </w:tr>
      <w:tr w:rsidR="00AC159A">
        <w:tc>
          <w:tcPr>
            <w:tcW w:w="92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2014</w:t>
            </w:r>
          </w:p>
        </w:tc>
        <w:tc>
          <w:tcPr>
            <w:tcW w:w="162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3,742 t</w:t>
            </w:r>
          </w:p>
        </w:tc>
        <w:tc>
          <w:tcPr>
            <w:tcW w:w="21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0,44 t</w:t>
            </w:r>
          </w:p>
        </w:tc>
        <w:tc>
          <w:tcPr>
            <w:tcW w:w="20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43,71 t</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3,01 t</w:t>
            </w:r>
          </w:p>
        </w:tc>
        <w:tc>
          <w:tcPr>
            <w:tcW w:w="191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0</w:t>
            </w: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0,772 t</w:t>
            </w:r>
          </w:p>
        </w:tc>
        <w:tc>
          <w:tcPr>
            <w:tcW w:w="151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51,674 t</w:t>
            </w:r>
          </w:p>
        </w:tc>
      </w:tr>
      <w:tr w:rsidR="00AC159A">
        <w:tc>
          <w:tcPr>
            <w:tcW w:w="92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2015</w:t>
            </w:r>
          </w:p>
        </w:tc>
        <w:tc>
          <w:tcPr>
            <w:tcW w:w="162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6,24 t</w:t>
            </w:r>
          </w:p>
        </w:tc>
        <w:tc>
          <w:tcPr>
            <w:tcW w:w="21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0,22 t</w:t>
            </w:r>
          </w:p>
        </w:tc>
        <w:tc>
          <w:tcPr>
            <w:tcW w:w="20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46,19</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4,5 t</w:t>
            </w:r>
          </w:p>
        </w:tc>
        <w:tc>
          <w:tcPr>
            <w:tcW w:w="191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32,4 t</w:t>
            </w: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0,061 t</w:t>
            </w:r>
          </w:p>
        </w:tc>
        <w:tc>
          <w:tcPr>
            <w:tcW w:w="151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89,611 t</w:t>
            </w:r>
          </w:p>
        </w:tc>
      </w:tr>
      <w:tr w:rsidR="00C51C0A">
        <w:tc>
          <w:tcPr>
            <w:tcW w:w="92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C51C0A" w:rsidRDefault="00C51C0A">
            <w:pPr>
              <w:pStyle w:val="Default"/>
              <w:rPr>
                <w:sz w:val="23"/>
                <w:szCs w:val="23"/>
              </w:rPr>
            </w:pPr>
            <w:r>
              <w:rPr>
                <w:sz w:val="23"/>
                <w:szCs w:val="23"/>
              </w:rPr>
              <w:t>2016</w:t>
            </w:r>
          </w:p>
        </w:tc>
        <w:tc>
          <w:tcPr>
            <w:tcW w:w="162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C51C0A" w:rsidRDefault="009459AE">
            <w:pPr>
              <w:pStyle w:val="Default"/>
              <w:rPr>
                <w:sz w:val="23"/>
                <w:szCs w:val="23"/>
              </w:rPr>
            </w:pPr>
            <w:r>
              <w:rPr>
                <w:sz w:val="23"/>
                <w:szCs w:val="23"/>
              </w:rPr>
              <w:t>7,738 t</w:t>
            </w:r>
          </w:p>
        </w:tc>
        <w:tc>
          <w:tcPr>
            <w:tcW w:w="21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C51C0A" w:rsidRDefault="009459AE">
            <w:pPr>
              <w:pStyle w:val="Default"/>
              <w:rPr>
                <w:sz w:val="23"/>
                <w:szCs w:val="23"/>
              </w:rPr>
            </w:pPr>
            <w:r>
              <w:rPr>
                <w:sz w:val="23"/>
                <w:szCs w:val="23"/>
              </w:rPr>
              <w:t>0,21 t</w:t>
            </w:r>
          </w:p>
        </w:tc>
        <w:tc>
          <w:tcPr>
            <w:tcW w:w="20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C51C0A" w:rsidRDefault="009459AE">
            <w:pPr>
              <w:pStyle w:val="Default"/>
              <w:rPr>
                <w:sz w:val="23"/>
                <w:szCs w:val="23"/>
              </w:rPr>
            </w:pPr>
            <w:r>
              <w:rPr>
                <w:sz w:val="23"/>
                <w:szCs w:val="23"/>
              </w:rPr>
              <w:t>47,43 t</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C51C0A" w:rsidRDefault="009459AE">
            <w:pPr>
              <w:pStyle w:val="Default"/>
              <w:rPr>
                <w:sz w:val="23"/>
                <w:szCs w:val="23"/>
              </w:rPr>
            </w:pPr>
            <w:r>
              <w:rPr>
                <w:sz w:val="23"/>
                <w:szCs w:val="23"/>
              </w:rPr>
              <w:t>6,08 t</w:t>
            </w:r>
          </w:p>
        </w:tc>
        <w:tc>
          <w:tcPr>
            <w:tcW w:w="191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C51C0A" w:rsidRDefault="009459AE">
            <w:pPr>
              <w:pStyle w:val="Default"/>
              <w:rPr>
                <w:sz w:val="23"/>
                <w:szCs w:val="23"/>
              </w:rPr>
            </w:pPr>
            <w:r>
              <w:rPr>
                <w:sz w:val="23"/>
                <w:szCs w:val="23"/>
              </w:rPr>
              <w:t>43,8 t</w:t>
            </w: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C51C0A" w:rsidRDefault="009459AE">
            <w:pPr>
              <w:pStyle w:val="Default"/>
              <w:rPr>
                <w:sz w:val="23"/>
                <w:szCs w:val="23"/>
              </w:rPr>
            </w:pPr>
            <w:r>
              <w:rPr>
                <w:sz w:val="23"/>
                <w:szCs w:val="23"/>
              </w:rPr>
              <w:t>0,082 t</w:t>
            </w:r>
          </w:p>
        </w:tc>
        <w:tc>
          <w:tcPr>
            <w:tcW w:w="151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C51C0A" w:rsidRDefault="009459AE">
            <w:pPr>
              <w:pStyle w:val="Default"/>
              <w:rPr>
                <w:sz w:val="23"/>
                <w:szCs w:val="23"/>
              </w:rPr>
            </w:pPr>
            <w:r>
              <w:rPr>
                <w:sz w:val="23"/>
                <w:szCs w:val="23"/>
              </w:rPr>
              <w:t>105,34 t</w:t>
            </w:r>
          </w:p>
        </w:tc>
      </w:tr>
      <w:tr w:rsidR="00C51C0A">
        <w:tc>
          <w:tcPr>
            <w:tcW w:w="92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C51C0A" w:rsidRDefault="00C51C0A">
            <w:pPr>
              <w:pStyle w:val="Default"/>
              <w:rPr>
                <w:sz w:val="23"/>
                <w:szCs w:val="23"/>
              </w:rPr>
            </w:pPr>
            <w:r>
              <w:rPr>
                <w:sz w:val="23"/>
                <w:szCs w:val="23"/>
              </w:rPr>
              <w:t>2017</w:t>
            </w:r>
          </w:p>
        </w:tc>
        <w:tc>
          <w:tcPr>
            <w:tcW w:w="162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C51C0A" w:rsidRDefault="009459AE">
            <w:pPr>
              <w:pStyle w:val="Default"/>
              <w:rPr>
                <w:sz w:val="23"/>
                <w:szCs w:val="23"/>
              </w:rPr>
            </w:pPr>
            <w:r>
              <w:rPr>
                <w:sz w:val="23"/>
                <w:szCs w:val="23"/>
              </w:rPr>
              <w:t>7,961 t</w:t>
            </w:r>
          </w:p>
        </w:tc>
        <w:tc>
          <w:tcPr>
            <w:tcW w:w="21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C51C0A" w:rsidRDefault="009459AE">
            <w:pPr>
              <w:pStyle w:val="Default"/>
              <w:rPr>
                <w:sz w:val="23"/>
                <w:szCs w:val="23"/>
              </w:rPr>
            </w:pPr>
            <w:r>
              <w:rPr>
                <w:sz w:val="23"/>
                <w:szCs w:val="23"/>
              </w:rPr>
              <w:t>0,369</w:t>
            </w:r>
          </w:p>
        </w:tc>
        <w:tc>
          <w:tcPr>
            <w:tcW w:w="20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C51C0A" w:rsidRDefault="009459AE">
            <w:pPr>
              <w:pStyle w:val="Default"/>
              <w:rPr>
                <w:sz w:val="23"/>
                <w:szCs w:val="23"/>
              </w:rPr>
            </w:pPr>
            <w:r>
              <w:rPr>
                <w:sz w:val="23"/>
                <w:szCs w:val="23"/>
              </w:rPr>
              <w:t>47,5</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C51C0A" w:rsidRDefault="009459AE" w:rsidP="009459AE">
            <w:pPr>
              <w:pStyle w:val="Default"/>
              <w:rPr>
                <w:sz w:val="23"/>
                <w:szCs w:val="23"/>
              </w:rPr>
            </w:pPr>
            <w:r>
              <w:rPr>
                <w:sz w:val="23"/>
                <w:szCs w:val="23"/>
              </w:rPr>
              <w:t>3,97 t</w:t>
            </w:r>
          </w:p>
        </w:tc>
        <w:tc>
          <w:tcPr>
            <w:tcW w:w="191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C51C0A" w:rsidRDefault="009459AE">
            <w:pPr>
              <w:pStyle w:val="Default"/>
              <w:rPr>
                <w:sz w:val="23"/>
                <w:szCs w:val="23"/>
              </w:rPr>
            </w:pPr>
            <w:r>
              <w:rPr>
                <w:sz w:val="23"/>
                <w:szCs w:val="23"/>
              </w:rPr>
              <w:t>0</w:t>
            </w:r>
          </w:p>
        </w:tc>
        <w:tc>
          <w:tcPr>
            <w:tcW w:w="212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C51C0A" w:rsidRDefault="009459AE">
            <w:pPr>
              <w:pStyle w:val="Default"/>
              <w:rPr>
                <w:sz w:val="23"/>
                <w:szCs w:val="23"/>
              </w:rPr>
            </w:pPr>
            <w:r>
              <w:rPr>
                <w:sz w:val="23"/>
                <w:szCs w:val="23"/>
              </w:rPr>
              <w:t>0,097</w:t>
            </w:r>
          </w:p>
        </w:tc>
        <w:tc>
          <w:tcPr>
            <w:tcW w:w="151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C51C0A" w:rsidRDefault="009459AE">
            <w:pPr>
              <w:pStyle w:val="Default"/>
              <w:rPr>
                <w:sz w:val="23"/>
                <w:szCs w:val="23"/>
              </w:rPr>
            </w:pPr>
            <w:r>
              <w:rPr>
                <w:sz w:val="23"/>
                <w:szCs w:val="23"/>
              </w:rPr>
              <w:t>59,897 t</w:t>
            </w:r>
          </w:p>
        </w:tc>
      </w:tr>
    </w:tbl>
    <w:p w:rsidR="00AC159A" w:rsidRDefault="00AC159A">
      <w:pPr>
        <w:pStyle w:val="Default"/>
        <w:rPr>
          <w:sz w:val="23"/>
          <w:szCs w:val="23"/>
        </w:rPr>
      </w:pPr>
    </w:p>
    <w:p w:rsidR="00AC159A" w:rsidRDefault="00AC159A">
      <w:pPr>
        <w:pStyle w:val="Default"/>
        <w:spacing w:after="22"/>
        <w:rPr>
          <w:b/>
          <w:bCs/>
          <w:sz w:val="23"/>
          <w:szCs w:val="23"/>
        </w:rPr>
      </w:pPr>
    </w:p>
    <w:p w:rsidR="00AC159A" w:rsidRDefault="00AC159A">
      <w:pPr>
        <w:pStyle w:val="Default"/>
        <w:spacing w:after="22"/>
        <w:rPr>
          <w:b/>
          <w:bCs/>
          <w:sz w:val="23"/>
          <w:szCs w:val="23"/>
        </w:rPr>
      </w:pPr>
    </w:p>
    <w:p w:rsidR="00AC159A" w:rsidRDefault="00612278">
      <w:pPr>
        <w:pStyle w:val="Default"/>
        <w:spacing w:after="22"/>
        <w:rPr>
          <w:b/>
          <w:bCs/>
          <w:sz w:val="23"/>
          <w:szCs w:val="23"/>
        </w:rPr>
      </w:pPr>
      <w:r>
        <w:rPr>
          <w:b/>
          <w:bCs/>
          <w:sz w:val="23"/>
          <w:szCs w:val="23"/>
        </w:rPr>
        <w:t>A. VII. - Doprava</w:t>
      </w:r>
    </w:p>
    <w:p w:rsidR="00AC159A" w:rsidRDefault="00612278">
      <w:pPr>
        <w:pStyle w:val="Default"/>
        <w:spacing w:after="22"/>
        <w:rPr>
          <w:sz w:val="23"/>
          <w:szCs w:val="23"/>
        </w:rPr>
      </w:pPr>
      <w:r>
        <w:rPr>
          <w:sz w:val="23"/>
          <w:szCs w:val="23"/>
        </w:rPr>
        <w:t xml:space="preserve">Na základní silniční síť tvořenou </w:t>
      </w:r>
      <w:proofErr w:type="gramStart"/>
      <w:r>
        <w:rPr>
          <w:sz w:val="23"/>
          <w:szCs w:val="23"/>
        </w:rPr>
        <w:t>silnicí  II</w:t>
      </w:r>
      <w:proofErr w:type="gramEnd"/>
      <w:r>
        <w:rPr>
          <w:sz w:val="23"/>
          <w:szCs w:val="23"/>
        </w:rPr>
        <w:t>. třídy navazuje silnice III. třídy</w:t>
      </w:r>
      <w:r w:rsidRPr="009459AE">
        <w:rPr>
          <w:sz w:val="23"/>
          <w:szCs w:val="23"/>
        </w:rPr>
        <w:t>. V obci j</w:t>
      </w:r>
      <w:r w:rsidR="009459AE" w:rsidRPr="009459AE">
        <w:rPr>
          <w:sz w:val="23"/>
          <w:szCs w:val="23"/>
        </w:rPr>
        <w:t xml:space="preserve">sou dle pasportu </w:t>
      </w:r>
      <w:proofErr w:type="gramStart"/>
      <w:r w:rsidR="009459AE" w:rsidRPr="009459AE">
        <w:rPr>
          <w:sz w:val="23"/>
          <w:szCs w:val="23"/>
        </w:rPr>
        <w:t xml:space="preserve">komunikací </w:t>
      </w:r>
      <w:r w:rsidRPr="009459AE">
        <w:rPr>
          <w:sz w:val="23"/>
          <w:szCs w:val="23"/>
        </w:rPr>
        <w:t xml:space="preserve"> místní</w:t>
      </w:r>
      <w:proofErr w:type="gramEnd"/>
      <w:r w:rsidRPr="009459AE">
        <w:rPr>
          <w:sz w:val="23"/>
          <w:szCs w:val="23"/>
        </w:rPr>
        <w:t xml:space="preserve"> </w:t>
      </w:r>
      <w:r w:rsidR="009459AE" w:rsidRPr="009459AE">
        <w:rPr>
          <w:sz w:val="23"/>
          <w:szCs w:val="23"/>
        </w:rPr>
        <w:t>a účelové</w:t>
      </w:r>
      <w:r w:rsidR="009459AE">
        <w:rPr>
          <w:sz w:val="23"/>
          <w:szCs w:val="23"/>
        </w:rPr>
        <w:t xml:space="preserve"> komunikace</w:t>
      </w:r>
      <w:r>
        <w:rPr>
          <w:sz w:val="23"/>
          <w:szCs w:val="23"/>
        </w:rPr>
        <w:t>.</w:t>
      </w:r>
    </w:p>
    <w:p w:rsidR="00AC159A" w:rsidRDefault="00AC159A">
      <w:pPr>
        <w:pStyle w:val="Default"/>
        <w:spacing w:after="22"/>
        <w:rPr>
          <w:sz w:val="23"/>
          <w:szCs w:val="23"/>
        </w:rPr>
      </w:pPr>
    </w:p>
    <w:p w:rsidR="00AC159A" w:rsidRDefault="00612278">
      <w:pPr>
        <w:pStyle w:val="Default"/>
        <w:spacing w:after="22"/>
        <w:rPr>
          <w:b/>
          <w:bCs/>
          <w:sz w:val="23"/>
          <w:szCs w:val="23"/>
        </w:rPr>
      </w:pPr>
      <w:r>
        <w:rPr>
          <w:b/>
          <w:sz w:val="23"/>
          <w:szCs w:val="23"/>
        </w:rPr>
        <w:t xml:space="preserve">A. VII </w:t>
      </w:r>
      <w:proofErr w:type="gramStart"/>
      <w:r>
        <w:rPr>
          <w:b/>
          <w:sz w:val="23"/>
          <w:szCs w:val="23"/>
        </w:rPr>
        <w:t>a</w:t>
      </w:r>
      <w:r>
        <w:rPr>
          <w:sz w:val="23"/>
          <w:szCs w:val="23"/>
        </w:rPr>
        <w:t xml:space="preserve">.- </w:t>
      </w:r>
      <w:r>
        <w:rPr>
          <w:b/>
          <w:bCs/>
          <w:sz w:val="23"/>
          <w:szCs w:val="23"/>
        </w:rPr>
        <w:t>Železniční</w:t>
      </w:r>
      <w:proofErr w:type="gramEnd"/>
      <w:r>
        <w:rPr>
          <w:b/>
          <w:bCs/>
          <w:sz w:val="23"/>
          <w:szCs w:val="23"/>
        </w:rPr>
        <w:t xml:space="preserve"> doprava</w:t>
      </w:r>
    </w:p>
    <w:p w:rsidR="00AC159A" w:rsidRDefault="00612278">
      <w:pPr>
        <w:pStyle w:val="Default"/>
        <w:spacing w:after="22"/>
        <w:rPr>
          <w:sz w:val="23"/>
          <w:szCs w:val="23"/>
        </w:rPr>
      </w:pPr>
      <w:r>
        <w:rPr>
          <w:sz w:val="23"/>
          <w:szCs w:val="23"/>
        </w:rPr>
        <w:t>Železniční trať je neelektrifikovaná, jednokolejná pro osobní i nákladní dopravu.</w:t>
      </w:r>
    </w:p>
    <w:p w:rsidR="00AC159A" w:rsidRDefault="00AC159A">
      <w:pPr>
        <w:pStyle w:val="Default"/>
        <w:spacing w:after="22"/>
        <w:rPr>
          <w:sz w:val="23"/>
          <w:szCs w:val="23"/>
        </w:rPr>
      </w:pPr>
    </w:p>
    <w:p w:rsidR="00AC159A" w:rsidRDefault="00612278">
      <w:pPr>
        <w:pStyle w:val="Default"/>
        <w:spacing w:after="22"/>
        <w:rPr>
          <w:b/>
          <w:bCs/>
          <w:sz w:val="23"/>
          <w:szCs w:val="23"/>
        </w:rPr>
      </w:pPr>
      <w:r>
        <w:rPr>
          <w:b/>
          <w:bCs/>
          <w:sz w:val="23"/>
          <w:szCs w:val="23"/>
        </w:rPr>
        <w:t xml:space="preserve">A. VII </w:t>
      </w:r>
      <w:proofErr w:type="spellStart"/>
      <w:r>
        <w:rPr>
          <w:b/>
          <w:bCs/>
          <w:sz w:val="23"/>
          <w:szCs w:val="23"/>
        </w:rPr>
        <w:t>b</w:t>
      </w:r>
      <w:proofErr w:type="spellEnd"/>
      <w:r>
        <w:rPr>
          <w:b/>
          <w:bCs/>
          <w:sz w:val="23"/>
          <w:szCs w:val="23"/>
        </w:rPr>
        <w:t>. - Hromadná doprava osob</w:t>
      </w:r>
    </w:p>
    <w:p w:rsidR="00AC159A" w:rsidRDefault="00612278">
      <w:pPr>
        <w:pStyle w:val="Default"/>
        <w:spacing w:after="22"/>
        <w:rPr>
          <w:sz w:val="23"/>
          <w:szCs w:val="23"/>
        </w:rPr>
      </w:pPr>
      <w:r>
        <w:rPr>
          <w:sz w:val="23"/>
          <w:szCs w:val="23"/>
        </w:rPr>
        <w:t>Autobusová doprava je zajištěna společností ČSAD, spojení je převážně v ranních a odpoledních hodinách. V dopoledních hodinách je autobusová doprava omezena.</w:t>
      </w:r>
    </w:p>
    <w:p w:rsidR="00AC159A" w:rsidRDefault="00AC159A">
      <w:pPr>
        <w:pStyle w:val="Default"/>
        <w:spacing w:after="22"/>
        <w:rPr>
          <w:sz w:val="23"/>
          <w:szCs w:val="23"/>
        </w:rPr>
      </w:pPr>
    </w:p>
    <w:p w:rsidR="00AC159A" w:rsidRDefault="00612278">
      <w:pPr>
        <w:pStyle w:val="Default"/>
        <w:spacing w:after="22"/>
        <w:rPr>
          <w:b/>
          <w:sz w:val="23"/>
          <w:szCs w:val="23"/>
        </w:rPr>
      </w:pPr>
      <w:r>
        <w:rPr>
          <w:b/>
          <w:sz w:val="23"/>
          <w:szCs w:val="23"/>
        </w:rPr>
        <w:t>A. VIII. - Podnikatelé</w:t>
      </w:r>
    </w:p>
    <w:p w:rsidR="00AC159A" w:rsidRDefault="00612278">
      <w:pPr>
        <w:pStyle w:val="Default"/>
        <w:spacing w:after="22"/>
      </w:pPr>
      <w:r>
        <w:rPr>
          <w:sz w:val="23"/>
          <w:szCs w:val="23"/>
        </w:rPr>
        <w:t>V obci fungují podnikatelé v těchto oborech činnosti: truhlářská výroba, hostinská činnost, oprava lodních motorů</w:t>
      </w:r>
    </w:p>
    <w:tbl>
      <w:tblPr>
        <w:tblW w:w="11497" w:type="dxa"/>
        <w:tblInd w:w="55" w:type="dxa"/>
        <w:tblCellMar>
          <w:left w:w="70" w:type="dxa"/>
          <w:right w:w="70" w:type="dxa"/>
        </w:tblCellMar>
        <w:tblLook w:val="04A0"/>
      </w:tblPr>
      <w:tblGrid>
        <w:gridCol w:w="4518"/>
        <w:gridCol w:w="2441"/>
        <w:gridCol w:w="4538"/>
      </w:tblGrid>
      <w:tr w:rsidR="00AC159A">
        <w:trPr>
          <w:trHeight w:hRule="exact" w:val="255"/>
        </w:trPr>
        <w:tc>
          <w:tcPr>
            <w:tcW w:w="4518" w:type="dxa"/>
            <w:shd w:val="clear" w:color="auto" w:fill="auto"/>
            <w:vAlign w:val="bottom"/>
          </w:tcPr>
          <w:p w:rsidR="00AC159A" w:rsidRDefault="00AC159A">
            <w:pPr>
              <w:spacing w:after="0" w:line="240" w:lineRule="auto"/>
              <w:jc w:val="left"/>
              <w:rPr>
                <w:rFonts w:ascii="Arial" w:eastAsia="Times New Roman" w:hAnsi="Arial" w:cs="Arial"/>
                <w:b/>
                <w:bCs/>
                <w:sz w:val="20"/>
                <w:szCs w:val="20"/>
                <w:lang w:eastAsia="cs-CZ"/>
              </w:rPr>
            </w:pPr>
          </w:p>
        </w:tc>
        <w:tc>
          <w:tcPr>
            <w:tcW w:w="2441"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38"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r>
      <w:tr w:rsidR="00AC159A">
        <w:trPr>
          <w:trHeight w:hRule="exact" w:val="255"/>
        </w:trPr>
        <w:tc>
          <w:tcPr>
            <w:tcW w:w="4518"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p w:rsidR="002D76F4" w:rsidRDefault="002D76F4">
            <w:pPr>
              <w:spacing w:after="0" w:line="240" w:lineRule="auto"/>
              <w:jc w:val="left"/>
              <w:rPr>
                <w:rFonts w:ascii="Arial" w:eastAsia="Times New Roman" w:hAnsi="Arial" w:cs="Arial"/>
                <w:sz w:val="20"/>
                <w:szCs w:val="20"/>
                <w:lang w:eastAsia="cs-CZ"/>
              </w:rPr>
            </w:pPr>
          </w:p>
          <w:p w:rsidR="002D76F4" w:rsidRDefault="002D76F4">
            <w:pPr>
              <w:spacing w:after="0" w:line="240" w:lineRule="auto"/>
              <w:jc w:val="left"/>
              <w:rPr>
                <w:rFonts w:ascii="Arial" w:eastAsia="Times New Roman" w:hAnsi="Arial" w:cs="Arial"/>
                <w:sz w:val="20"/>
                <w:szCs w:val="20"/>
                <w:lang w:eastAsia="cs-CZ"/>
              </w:rPr>
            </w:pPr>
          </w:p>
          <w:p w:rsidR="002D76F4" w:rsidRDefault="002D76F4">
            <w:pPr>
              <w:spacing w:after="0" w:line="240" w:lineRule="auto"/>
              <w:jc w:val="left"/>
              <w:rPr>
                <w:rFonts w:ascii="Arial" w:eastAsia="Times New Roman" w:hAnsi="Arial" w:cs="Arial"/>
                <w:sz w:val="20"/>
                <w:szCs w:val="20"/>
                <w:lang w:eastAsia="cs-CZ"/>
              </w:rPr>
            </w:pPr>
          </w:p>
        </w:tc>
        <w:tc>
          <w:tcPr>
            <w:tcW w:w="2441"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38"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r>
      <w:tr w:rsidR="00AC159A">
        <w:trPr>
          <w:trHeight w:hRule="exact" w:val="255"/>
        </w:trPr>
        <w:tc>
          <w:tcPr>
            <w:tcW w:w="4518" w:type="dxa"/>
            <w:shd w:val="clear" w:color="auto" w:fill="auto"/>
            <w:vAlign w:val="bottom"/>
          </w:tcPr>
          <w:p w:rsidR="002D76F4" w:rsidRDefault="002D76F4">
            <w:pPr>
              <w:spacing w:after="0" w:line="240" w:lineRule="auto"/>
              <w:jc w:val="left"/>
              <w:rPr>
                <w:rFonts w:ascii="Arial" w:eastAsia="Times New Roman" w:hAnsi="Arial" w:cs="Arial"/>
                <w:sz w:val="20"/>
                <w:szCs w:val="20"/>
                <w:lang w:eastAsia="cs-CZ"/>
              </w:rPr>
            </w:pPr>
          </w:p>
        </w:tc>
        <w:tc>
          <w:tcPr>
            <w:tcW w:w="2441" w:type="dxa"/>
            <w:shd w:val="clear" w:color="auto" w:fill="auto"/>
            <w:vAlign w:val="bottom"/>
          </w:tcPr>
          <w:p w:rsidR="00AC159A" w:rsidRDefault="00AC159A">
            <w:pPr>
              <w:spacing w:after="0" w:line="240" w:lineRule="auto"/>
              <w:jc w:val="right"/>
              <w:rPr>
                <w:rFonts w:ascii="Arial" w:eastAsia="Times New Roman" w:hAnsi="Arial" w:cs="Arial"/>
                <w:b/>
                <w:bCs/>
                <w:sz w:val="20"/>
                <w:szCs w:val="20"/>
                <w:lang w:eastAsia="cs-CZ"/>
              </w:rPr>
            </w:pPr>
          </w:p>
        </w:tc>
        <w:tc>
          <w:tcPr>
            <w:tcW w:w="4538"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r>
      <w:tr w:rsidR="00AC159A">
        <w:trPr>
          <w:trHeight w:val="255"/>
        </w:trPr>
        <w:tc>
          <w:tcPr>
            <w:tcW w:w="4518" w:type="dxa"/>
            <w:shd w:val="clear" w:color="auto" w:fill="auto"/>
            <w:vAlign w:val="bottom"/>
          </w:tcPr>
          <w:p w:rsidR="00AC159A" w:rsidRDefault="00612278">
            <w:pPr>
              <w:spacing w:after="0" w:line="240" w:lineRule="auto"/>
              <w:jc w:val="left"/>
              <w:rPr>
                <w:rFonts w:ascii="Arial" w:eastAsia="Times New Roman" w:hAnsi="Arial" w:cs="Arial"/>
                <w:b/>
                <w:bCs/>
                <w:sz w:val="20"/>
                <w:szCs w:val="20"/>
                <w:lang w:eastAsia="cs-CZ"/>
              </w:rPr>
            </w:pPr>
            <w:r>
              <w:rPr>
                <w:rFonts w:ascii="Arial" w:eastAsia="Times New Roman" w:hAnsi="Arial" w:cs="Arial"/>
                <w:b/>
                <w:bCs/>
                <w:sz w:val="20"/>
                <w:szCs w:val="20"/>
                <w:lang w:eastAsia="cs-CZ"/>
              </w:rPr>
              <w:t>Podnikatelské subjekty podle právní formy</w:t>
            </w:r>
          </w:p>
          <w:p w:rsidR="002D76F4" w:rsidRDefault="002D76F4">
            <w:pPr>
              <w:spacing w:after="0" w:line="240" w:lineRule="auto"/>
              <w:jc w:val="left"/>
              <w:rPr>
                <w:rFonts w:ascii="Arial" w:eastAsia="Times New Roman" w:hAnsi="Arial" w:cs="Arial"/>
                <w:b/>
                <w:bCs/>
                <w:sz w:val="20"/>
                <w:szCs w:val="20"/>
                <w:lang w:eastAsia="cs-CZ"/>
              </w:rPr>
            </w:pPr>
          </w:p>
        </w:tc>
        <w:tc>
          <w:tcPr>
            <w:tcW w:w="2441"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38"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r>
      <w:tr w:rsidR="00AC159A">
        <w:trPr>
          <w:trHeight w:val="650"/>
        </w:trPr>
        <w:tc>
          <w:tcPr>
            <w:tcW w:w="4518" w:type="dxa"/>
            <w:tcBorders>
              <w:top w:val="single" w:sz="8"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 xml:space="preserve"> </w:t>
            </w:r>
          </w:p>
        </w:tc>
        <w:tc>
          <w:tcPr>
            <w:tcW w:w="2441" w:type="dxa"/>
            <w:tcBorders>
              <w:top w:val="single" w:sz="8"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 xml:space="preserve">Registrované </w:t>
            </w:r>
            <w:r>
              <w:rPr>
                <w:rFonts w:ascii="Arial" w:eastAsia="Times New Roman" w:hAnsi="Arial" w:cs="Arial"/>
                <w:sz w:val="20"/>
                <w:szCs w:val="20"/>
                <w:lang w:eastAsia="cs-CZ"/>
              </w:rPr>
              <w:br/>
              <w:t>podniky</w:t>
            </w:r>
          </w:p>
        </w:tc>
        <w:tc>
          <w:tcPr>
            <w:tcW w:w="4538" w:type="dxa"/>
            <w:tcBorders>
              <w:top w:val="single" w:sz="8"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 xml:space="preserve">Podniky se </w:t>
            </w:r>
            <w:r>
              <w:rPr>
                <w:rFonts w:ascii="Arial" w:eastAsia="Times New Roman" w:hAnsi="Arial" w:cs="Arial"/>
                <w:sz w:val="20"/>
                <w:szCs w:val="20"/>
                <w:lang w:eastAsia="cs-CZ"/>
              </w:rPr>
              <w:br/>
              <w:t>zjištěnou aktivitou</w:t>
            </w:r>
          </w:p>
        </w:tc>
      </w:tr>
      <w:tr w:rsidR="00AC159A">
        <w:trPr>
          <w:trHeight w:val="255"/>
        </w:trPr>
        <w:tc>
          <w:tcPr>
            <w:tcW w:w="4518"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b/>
                <w:bCs/>
                <w:sz w:val="20"/>
                <w:szCs w:val="20"/>
                <w:lang w:eastAsia="cs-CZ"/>
              </w:rPr>
            </w:pPr>
            <w:r>
              <w:rPr>
                <w:rFonts w:ascii="Arial" w:eastAsia="Times New Roman" w:hAnsi="Arial" w:cs="Arial"/>
                <w:b/>
                <w:bCs/>
                <w:sz w:val="20"/>
                <w:szCs w:val="20"/>
                <w:lang w:eastAsia="cs-CZ"/>
              </w:rPr>
              <w:t>Celkem</w:t>
            </w:r>
          </w:p>
        </w:tc>
        <w:tc>
          <w:tcPr>
            <w:tcW w:w="2441"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DE35F9">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42</w:t>
            </w:r>
          </w:p>
        </w:tc>
        <w:tc>
          <w:tcPr>
            <w:tcW w:w="4538"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15</w:t>
            </w:r>
          </w:p>
        </w:tc>
      </w:tr>
      <w:tr w:rsidR="00AC159A">
        <w:trPr>
          <w:trHeight w:val="255"/>
        </w:trPr>
        <w:tc>
          <w:tcPr>
            <w:tcW w:w="4518"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b/>
                <w:bCs/>
                <w:sz w:val="20"/>
                <w:szCs w:val="20"/>
                <w:lang w:eastAsia="cs-CZ"/>
              </w:rPr>
            </w:pPr>
            <w:r>
              <w:rPr>
                <w:rFonts w:ascii="Arial" w:eastAsia="Times New Roman" w:hAnsi="Arial" w:cs="Arial"/>
                <w:b/>
                <w:bCs/>
                <w:sz w:val="20"/>
                <w:szCs w:val="20"/>
                <w:lang w:eastAsia="cs-CZ"/>
              </w:rPr>
              <w:t>Fyzické osoby</w:t>
            </w:r>
          </w:p>
        </w:tc>
        <w:tc>
          <w:tcPr>
            <w:tcW w:w="2441"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DE35F9">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35</w:t>
            </w:r>
          </w:p>
        </w:tc>
        <w:tc>
          <w:tcPr>
            <w:tcW w:w="4538"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DE35F9">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12</w:t>
            </w:r>
          </w:p>
        </w:tc>
      </w:tr>
      <w:tr w:rsidR="00AC159A">
        <w:trPr>
          <w:trHeight w:val="621"/>
        </w:trPr>
        <w:tc>
          <w:tcPr>
            <w:tcW w:w="4518"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 xml:space="preserve">Fyzické osoby podnikající dle </w:t>
            </w:r>
            <w:r>
              <w:rPr>
                <w:rFonts w:ascii="Arial" w:eastAsia="Times New Roman" w:hAnsi="Arial" w:cs="Arial"/>
                <w:sz w:val="20"/>
                <w:szCs w:val="20"/>
                <w:lang w:eastAsia="cs-CZ"/>
              </w:rPr>
              <w:br/>
              <w:t>živnostenského zákona</w:t>
            </w:r>
          </w:p>
        </w:tc>
        <w:tc>
          <w:tcPr>
            <w:tcW w:w="2441"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3</w:t>
            </w:r>
            <w:r w:rsidR="00DE35F9">
              <w:rPr>
                <w:rFonts w:ascii="Arial" w:eastAsia="Times New Roman" w:hAnsi="Arial" w:cs="Arial"/>
                <w:sz w:val="20"/>
                <w:szCs w:val="20"/>
                <w:lang w:eastAsia="cs-CZ"/>
              </w:rPr>
              <w:t>0</w:t>
            </w:r>
          </w:p>
        </w:tc>
        <w:tc>
          <w:tcPr>
            <w:tcW w:w="4538"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DE35F9">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7</w:t>
            </w:r>
          </w:p>
        </w:tc>
      </w:tr>
      <w:tr w:rsidR="00AC159A">
        <w:trPr>
          <w:trHeight w:val="559"/>
        </w:trPr>
        <w:tc>
          <w:tcPr>
            <w:tcW w:w="4518"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 xml:space="preserve">Fyzické osoby podnikající dle jiného </w:t>
            </w:r>
            <w:r>
              <w:rPr>
                <w:rFonts w:ascii="Arial" w:eastAsia="Times New Roman" w:hAnsi="Arial" w:cs="Arial"/>
                <w:sz w:val="20"/>
                <w:szCs w:val="20"/>
                <w:lang w:eastAsia="cs-CZ"/>
              </w:rPr>
              <w:br/>
              <w:t>než živnostenského zákona</w:t>
            </w:r>
          </w:p>
        </w:tc>
        <w:tc>
          <w:tcPr>
            <w:tcW w:w="2441"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5</w:t>
            </w:r>
          </w:p>
        </w:tc>
        <w:tc>
          <w:tcPr>
            <w:tcW w:w="4538"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5</w:t>
            </w:r>
          </w:p>
        </w:tc>
      </w:tr>
      <w:tr w:rsidR="00AC159A">
        <w:trPr>
          <w:trHeight w:val="255"/>
        </w:trPr>
        <w:tc>
          <w:tcPr>
            <w:tcW w:w="4518"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pPr>
            <w:r>
              <w:rPr>
                <w:rFonts w:ascii="Arial" w:eastAsia="Times New Roman" w:hAnsi="Arial" w:cs="Arial"/>
                <w:sz w:val="20"/>
                <w:szCs w:val="20"/>
                <w:lang w:eastAsia="cs-CZ"/>
              </w:rPr>
              <w:t>Zemědělští podnikatelé</w:t>
            </w:r>
          </w:p>
        </w:tc>
        <w:tc>
          <w:tcPr>
            <w:tcW w:w="2441"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4538"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r>
      <w:tr w:rsidR="00AC159A">
        <w:trPr>
          <w:trHeight w:val="255"/>
        </w:trPr>
        <w:tc>
          <w:tcPr>
            <w:tcW w:w="4518"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b/>
                <w:bCs/>
                <w:sz w:val="20"/>
                <w:szCs w:val="20"/>
                <w:lang w:eastAsia="cs-CZ"/>
              </w:rPr>
            </w:pPr>
            <w:r>
              <w:rPr>
                <w:rFonts w:ascii="Arial" w:eastAsia="Times New Roman" w:hAnsi="Arial" w:cs="Arial"/>
                <w:b/>
                <w:bCs/>
                <w:sz w:val="20"/>
                <w:szCs w:val="20"/>
                <w:lang w:eastAsia="cs-CZ"/>
              </w:rPr>
              <w:t>Právnické osoby</w:t>
            </w:r>
          </w:p>
        </w:tc>
        <w:tc>
          <w:tcPr>
            <w:tcW w:w="2441"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7</w:t>
            </w:r>
          </w:p>
        </w:tc>
        <w:tc>
          <w:tcPr>
            <w:tcW w:w="4538"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DE35F9">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3</w:t>
            </w:r>
          </w:p>
        </w:tc>
      </w:tr>
      <w:tr w:rsidR="00AC159A">
        <w:trPr>
          <w:trHeight w:val="255"/>
        </w:trPr>
        <w:tc>
          <w:tcPr>
            <w:tcW w:w="4518"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Obchodní společnosti</w:t>
            </w:r>
          </w:p>
        </w:tc>
        <w:tc>
          <w:tcPr>
            <w:tcW w:w="2441"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w:t>
            </w:r>
          </w:p>
        </w:tc>
        <w:tc>
          <w:tcPr>
            <w:tcW w:w="4538"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AC159A">
            <w:pPr>
              <w:spacing w:after="0" w:line="240" w:lineRule="auto"/>
              <w:jc w:val="right"/>
              <w:rPr>
                <w:rFonts w:ascii="Arial" w:eastAsia="Times New Roman" w:hAnsi="Arial" w:cs="Arial"/>
                <w:sz w:val="20"/>
                <w:szCs w:val="20"/>
                <w:lang w:eastAsia="cs-CZ"/>
              </w:rPr>
            </w:pPr>
          </w:p>
        </w:tc>
      </w:tr>
      <w:tr w:rsidR="00AC159A">
        <w:trPr>
          <w:trHeight w:val="255"/>
        </w:trPr>
        <w:tc>
          <w:tcPr>
            <w:tcW w:w="4518"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pPr>
            <w:r>
              <w:rPr>
                <w:rFonts w:ascii="Arial" w:eastAsia="Times New Roman" w:hAnsi="Arial" w:cs="Arial"/>
                <w:sz w:val="20"/>
                <w:szCs w:val="20"/>
                <w:lang w:eastAsia="cs-CZ"/>
              </w:rPr>
              <w:t>Akciové společnosti</w:t>
            </w:r>
          </w:p>
        </w:tc>
        <w:tc>
          <w:tcPr>
            <w:tcW w:w="2441"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4538"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r>
      <w:tr w:rsidR="00AC159A">
        <w:trPr>
          <w:trHeight w:val="255"/>
        </w:trPr>
        <w:tc>
          <w:tcPr>
            <w:tcW w:w="4518" w:type="dxa"/>
            <w:tcBorders>
              <w:left w:val="single" w:sz="8"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Družstva</w:t>
            </w:r>
          </w:p>
        </w:tc>
        <w:tc>
          <w:tcPr>
            <w:tcW w:w="2441" w:type="dxa"/>
            <w:tcBorders>
              <w:left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4538" w:type="dxa"/>
            <w:tcBorders>
              <w:left w:val="single" w:sz="8"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r>
      <w:tr w:rsidR="00AC159A">
        <w:trPr>
          <w:trHeight w:hRule="exact" w:val="255"/>
        </w:trPr>
        <w:tc>
          <w:tcPr>
            <w:tcW w:w="4518" w:type="dxa"/>
            <w:tcBorders>
              <w:top w:val="single" w:sz="8" w:space="0" w:color="000001"/>
              <w:left w:val="single" w:sz="8" w:space="0" w:color="000001"/>
              <w:bottom w:val="single" w:sz="8" w:space="0" w:color="000001"/>
              <w:right w:val="single" w:sz="4" w:space="0" w:color="000001"/>
            </w:tcBorders>
            <w:shd w:val="clear" w:color="auto" w:fill="auto"/>
            <w:tcMar>
              <w:left w:w="50" w:type="dxa"/>
            </w:tcMar>
            <w:vAlign w:val="center"/>
          </w:tcPr>
          <w:p w:rsidR="00AC159A" w:rsidRDefault="00AC159A">
            <w:pPr>
              <w:spacing w:after="0" w:line="240" w:lineRule="auto"/>
              <w:jc w:val="left"/>
              <w:rPr>
                <w:rFonts w:ascii="Arial" w:eastAsia="Times New Roman" w:hAnsi="Arial" w:cs="Arial"/>
                <w:sz w:val="20"/>
                <w:szCs w:val="20"/>
                <w:lang w:eastAsia="cs-CZ"/>
              </w:rPr>
            </w:pPr>
          </w:p>
        </w:tc>
        <w:tc>
          <w:tcPr>
            <w:tcW w:w="2441"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AC159A" w:rsidRDefault="00AC159A">
            <w:pPr>
              <w:spacing w:after="0" w:line="240" w:lineRule="auto"/>
              <w:jc w:val="right"/>
              <w:rPr>
                <w:rFonts w:ascii="Arial" w:eastAsia="Times New Roman" w:hAnsi="Arial" w:cs="Arial"/>
                <w:sz w:val="20"/>
                <w:szCs w:val="20"/>
                <w:lang w:eastAsia="cs-CZ"/>
              </w:rPr>
            </w:pPr>
          </w:p>
        </w:tc>
        <w:tc>
          <w:tcPr>
            <w:tcW w:w="4538" w:type="dxa"/>
            <w:tcBorders>
              <w:top w:val="single" w:sz="8" w:space="0" w:color="000001"/>
              <w:left w:val="single" w:sz="8" w:space="0" w:color="000001"/>
              <w:bottom w:val="single" w:sz="8" w:space="0" w:color="000001"/>
              <w:right w:val="single" w:sz="8" w:space="0" w:color="000001"/>
            </w:tcBorders>
            <w:shd w:val="clear" w:color="auto" w:fill="auto"/>
            <w:tcMar>
              <w:left w:w="60" w:type="dxa"/>
            </w:tcMar>
            <w:vAlign w:val="center"/>
          </w:tcPr>
          <w:p w:rsidR="00AC159A" w:rsidRDefault="00AC159A">
            <w:pPr>
              <w:spacing w:after="0" w:line="240" w:lineRule="auto"/>
              <w:jc w:val="right"/>
              <w:rPr>
                <w:rFonts w:ascii="Arial" w:eastAsia="Times New Roman" w:hAnsi="Arial" w:cs="Arial"/>
                <w:sz w:val="20"/>
                <w:szCs w:val="20"/>
                <w:lang w:eastAsia="cs-CZ"/>
              </w:rPr>
            </w:pPr>
          </w:p>
        </w:tc>
      </w:tr>
    </w:tbl>
    <w:p w:rsidR="00AC159A" w:rsidRDefault="00AC159A">
      <w:pPr>
        <w:pStyle w:val="Default"/>
        <w:spacing w:after="22"/>
        <w:rPr>
          <w:rStyle w:val="cernytext-bold1"/>
          <w:rFonts w:ascii="Tahoma" w:hAnsi="Tahoma" w:cs="Tahoma"/>
        </w:rPr>
      </w:pPr>
    </w:p>
    <w:p w:rsidR="00AC159A" w:rsidRDefault="00AC159A">
      <w:pPr>
        <w:pStyle w:val="Default"/>
        <w:spacing w:after="22"/>
        <w:rPr>
          <w:rStyle w:val="cernytext-bold1"/>
          <w:rFonts w:ascii="Tahoma" w:hAnsi="Tahoma" w:cs="Tahoma"/>
        </w:rPr>
      </w:pPr>
    </w:p>
    <w:p w:rsidR="00AC159A" w:rsidRDefault="00612278">
      <w:pPr>
        <w:pStyle w:val="Default"/>
        <w:spacing w:after="22"/>
        <w:rPr>
          <w:rStyle w:val="cernytext-bold1"/>
          <w:rFonts w:ascii="Tahoma" w:hAnsi="Tahoma" w:cs="Tahoma"/>
        </w:rPr>
      </w:pPr>
      <w:r>
        <w:rPr>
          <w:rStyle w:val="cernytext-bold1"/>
          <w:rFonts w:ascii="Tahoma" w:hAnsi="Tahoma" w:cs="Tahoma"/>
        </w:rPr>
        <w:t xml:space="preserve">Podnikatelské subjekty podle </w:t>
      </w:r>
      <w:r w:rsidRPr="00DE35F9">
        <w:rPr>
          <w:rStyle w:val="cernytext-bold1"/>
          <w:rFonts w:ascii="Tahoma" w:hAnsi="Tahoma" w:cs="Tahoma"/>
        </w:rPr>
        <w:t>odvětví k</w:t>
      </w:r>
      <w:r w:rsidR="00DE35F9" w:rsidRPr="00DE35F9">
        <w:rPr>
          <w:rStyle w:val="cernytext-bold1"/>
          <w:rFonts w:ascii="Tahoma" w:hAnsi="Tahoma" w:cs="Tahoma"/>
        </w:rPr>
        <w:t> </w:t>
      </w:r>
      <w:proofErr w:type="gramStart"/>
      <w:r w:rsidR="00DE35F9" w:rsidRPr="00DE35F9">
        <w:rPr>
          <w:rStyle w:val="cernytext-bold1"/>
          <w:rFonts w:ascii="Tahoma" w:hAnsi="Tahoma" w:cs="Tahoma"/>
        </w:rPr>
        <w:t>31</w:t>
      </w:r>
      <w:r w:rsidR="00DE35F9">
        <w:rPr>
          <w:rStyle w:val="cernytext-bold1"/>
          <w:rFonts w:ascii="Tahoma" w:hAnsi="Tahoma" w:cs="Tahoma"/>
        </w:rPr>
        <w:t>.12.2017</w:t>
      </w:r>
      <w:proofErr w:type="gramEnd"/>
    </w:p>
    <w:p w:rsidR="00AC159A" w:rsidRDefault="00AC159A">
      <w:pPr>
        <w:pStyle w:val="Default"/>
        <w:spacing w:after="22"/>
        <w:rPr>
          <w:rStyle w:val="cernytext-bold1"/>
          <w:rFonts w:ascii="Tahoma" w:hAnsi="Tahoma" w:cs="Tahoma"/>
        </w:rPr>
      </w:pPr>
    </w:p>
    <w:p w:rsidR="00AC159A" w:rsidRDefault="00DE35F9">
      <w:pPr>
        <w:pStyle w:val="Default"/>
        <w:spacing w:after="22"/>
        <w:rPr>
          <w:rStyle w:val="cernytext-bold1"/>
          <w:rFonts w:ascii="Tahoma" w:hAnsi="Tahoma" w:cs="Tahoma"/>
        </w:rPr>
      </w:pPr>
      <w:r>
        <w:rPr>
          <w:rFonts w:ascii="Tahoma" w:hAnsi="Tahoma" w:cs="Tahoma"/>
          <w:b/>
          <w:bCs/>
          <w:noProof/>
          <w:color w:val="333333"/>
          <w:sz w:val="20"/>
          <w:szCs w:val="20"/>
          <w:lang w:eastAsia="cs-CZ"/>
        </w:rPr>
        <w:drawing>
          <wp:inline distT="0" distB="0" distL="0" distR="0">
            <wp:extent cx="8572500" cy="3810000"/>
            <wp:effectExtent l="19050" t="0" r="0" b="0"/>
            <wp:docPr id="8" name="obrázek 4" descr="C:\Users\levy\Desktop\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vy\Desktop\22.png"/>
                    <pic:cNvPicPr>
                      <a:picLocks noChangeAspect="1" noChangeArrowheads="1"/>
                    </pic:cNvPicPr>
                  </pic:nvPicPr>
                  <pic:blipFill>
                    <a:blip r:embed="rId13" cstate="print"/>
                    <a:srcRect/>
                    <a:stretch>
                      <a:fillRect/>
                    </a:stretch>
                  </pic:blipFill>
                  <pic:spPr bwMode="auto">
                    <a:xfrm>
                      <a:off x="0" y="0"/>
                      <a:ext cx="8572500" cy="3810000"/>
                    </a:xfrm>
                    <a:prstGeom prst="rect">
                      <a:avLst/>
                    </a:prstGeom>
                    <a:noFill/>
                    <a:ln w="9525">
                      <a:noFill/>
                      <a:miter lim="800000"/>
                      <a:headEnd/>
                      <a:tailEnd/>
                    </a:ln>
                  </pic:spPr>
                </pic:pic>
              </a:graphicData>
            </a:graphic>
          </wp:inline>
        </w:drawing>
      </w:r>
    </w:p>
    <w:p w:rsidR="00AC159A" w:rsidRDefault="00AC159A">
      <w:pPr>
        <w:pStyle w:val="Default"/>
        <w:spacing w:after="22"/>
        <w:rPr>
          <w:sz w:val="23"/>
          <w:szCs w:val="23"/>
        </w:rPr>
      </w:pPr>
    </w:p>
    <w:p w:rsidR="00AC159A" w:rsidRDefault="00AC159A">
      <w:pPr>
        <w:pStyle w:val="Default"/>
        <w:spacing w:after="22"/>
        <w:rPr>
          <w:sz w:val="23"/>
          <w:szCs w:val="23"/>
        </w:rPr>
      </w:pPr>
    </w:p>
    <w:p w:rsidR="00AC159A" w:rsidRDefault="00AC159A">
      <w:pPr>
        <w:pStyle w:val="Default"/>
        <w:spacing w:after="22"/>
        <w:rPr>
          <w:sz w:val="23"/>
          <w:szCs w:val="23"/>
        </w:rPr>
      </w:pPr>
    </w:p>
    <w:p w:rsidR="00AC159A" w:rsidRDefault="00AC159A">
      <w:pPr>
        <w:pStyle w:val="Default"/>
        <w:spacing w:after="22"/>
        <w:rPr>
          <w:sz w:val="23"/>
          <w:szCs w:val="23"/>
        </w:rPr>
      </w:pPr>
    </w:p>
    <w:p w:rsidR="00AC159A" w:rsidRDefault="00AC159A">
      <w:pPr>
        <w:pStyle w:val="Default"/>
        <w:spacing w:after="22"/>
        <w:rPr>
          <w:sz w:val="23"/>
          <w:szCs w:val="23"/>
        </w:rPr>
      </w:pPr>
    </w:p>
    <w:p w:rsidR="00AC159A" w:rsidRDefault="00AC159A">
      <w:pPr>
        <w:pStyle w:val="Default"/>
        <w:spacing w:after="22"/>
        <w:rPr>
          <w:sz w:val="23"/>
          <w:szCs w:val="23"/>
        </w:rPr>
      </w:pPr>
    </w:p>
    <w:p w:rsidR="00AC159A" w:rsidRDefault="00AC159A">
      <w:pPr>
        <w:pStyle w:val="Default"/>
        <w:spacing w:after="22"/>
        <w:rPr>
          <w:sz w:val="23"/>
          <w:szCs w:val="23"/>
        </w:rPr>
      </w:pPr>
    </w:p>
    <w:tbl>
      <w:tblPr>
        <w:tblW w:w="8300" w:type="dxa"/>
        <w:tblInd w:w="55" w:type="dxa"/>
        <w:tblCellMar>
          <w:left w:w="70" w:type="dxa"/>
          <w:right w:w="70" w:type="dxa"/>
        </w:tblCellMar>
        <w:tblLook w:val="04A0"/>
      </w:tblPr>
      <w:tblGrid>
        <w:gridCol w:w="959"/>
        <w:gridCol w:w="4521"/>
        <w:gridCol w:w="1460"/>
        <w:gridCol w:w="1360"/>
      </w:tblGrid>
      <w:tr w:rsidR="00AC159A" w:rsidTr="00DE35F9">
        <w:trPr>
          <w:trHeight w:val="255"/>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5981" w:type="dxa"/>
            <w:gridSpan w:val="2"/>
            <w:shd w:val="clear" w:color="auto" w:fill="auto"/>
            <w:vAlign w:val="bottom"/>
          </w:tcPr>
          <w:p w:rsidR="00AC159A" w:rsidRDefault="00AC159A">
            <w:pPr>
              <w:spacing w:after="0" w:line="240" w:lineRule="auto"/>
              <w:jc w:val="left"/>
              <w:rPr>
                <w:rFonts w:ascii="Arial" w:eastAsia="Times New Roman" w:hAnsi="Arial" w:cs="Arial"/>
                <w:b/>
                <w:bCs/>
                <w:sz w:val="20"/>
                <w:szCs w:val="20"/>
                <w:lang w:eastAsia="cs-CZ"/>
              </w:rPr>
            </w:pPr>
          </w:p>
          <w:p w:rsidR="00AC159A" w:rsidRDefault="00612278">
            <w:pPr>
              <w:spacing w:after="0" w:line="240" w:lineRule="auto"/>
              <w:jc w:val="left"/>
              <w:rPr>
                <w:rFonts w:ascii="Arial" w:eastAsia="Times New Roman" w:hAnsi="Arial" w:cs="Arial"/>
                <w:b/>
                <w:bCs/>
                <w:sz w:val="20"/>
                <w:szCs w:val="20"/>
                <w:lang w:eastAsia="cs-CZ"/>
              </w:rPr>
            </w:pPr>
            <w:r>
              <w:rPr>
                <w:rFonts w:ascii="Arial" w:eastAsia="Times New Roman" w:hAnsi="Arial" w:cs="Arial"/>
                <w:b/>
                <w:bCs/>
                <w:sz w:val="20"/>
                <w:szCs w:val="20"/>
                <w:lang w:eastAsia="cs-CZ"/>
              </w:rPr>
              <w:t>Podnikatelské subjekty podle převažující činnosti</w:t>
            </w:r>
          </w:p>
        </w:tc>
        <w:tc>
          <w:tcPr>
            <w:tcW w:w="1360"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r>
      <w:tr w:rsidR="00AC159A" w:rsidTr="00DE35F9">
        <w:trPr>
          <w:trHeight w:hRule="exact" w:val="255"/>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21"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460"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360"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r>
      <w:tr w:rsidR="00AC159A" w:rsidTr="00DE35F9">
        <w:trPr>
          <w:trHeight w:val="255"/>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21"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460" w:type="dxa"/>
            <w:shd w:val="clear" w:color="auto" w:fill="auto"/>
            <w:vAlign w:val="bottom"/>
          </w:tcPr>
          <w:p w:rsidR="00AC159A" w:rsidRDefault="00612278">
            <w:pPr>
              <w:spacing w:after="0" w:line="240" w:lineRule="auto"/>
              <w:jc w:val="right"/>
              <w:rPr>
                <w:rFonts w:ascii="Arial" w:eastAsia="Times New Roman" w:hAnsi="Arial" w:cs="Arial"/>
                <w:b/>
                <w:bCs/>
                <w:sz w:val="20"/>
                <w:szCs w:val="20"/>
                <w:lang w:eastAsia="cs-CZ"/>
              </w:rPr>
            </w:pPr>
            <w:r>
              <w:rPr>
                <w:rFonts w:ascii="Arial" w:eastAsia="Times New Roman" w:hAnsi="Arial" w:cs="Arial"/>
                <w:b/>
                <w:bCs/>
                <w:sz w:val="20"/>
                <w:szCs w:val="20"/>
                <w:lang w:eastAsia="cs-CZ"/>
              </w:rPr>
              <w:t xml:space="preserve">Období: </w:t>
            </w:r>
          </w:p>
        </w:tc>
        <w:tc>
          <w:tcPr>
            <w:tcW w:w="1360" w:type="dxa"/>
            <w:shd w:val="clear" w:color="auto" w:fill="auto"/>
            <w:vAlign w:val="bottom"/>
          </w:tcPr>
          <w:p w:rsidR="00AC159A" w:rsidRDefault="00DE35F9">
            <w:pPr>
              <w:spacing w:after="0" w:line="240" w:lineRule="auto"/>
              <w:jc w:val="left"/>
              <w:rPr>
                <w:rFonts w:ascii="Arial" w:eastAsia="Times New Roman" w:hAnsi="Arial" w:cs="Arial"/>
                <w:sz w:val="20"/>
                <w:szCs w:val="20"/>
                <w:lang w:eastAsia="cs-CZ"/>
              </w:rPr>
            </w:pPr>
            <w:proofErr w:type="gramStart"/>
            <w:r>
              <w:rPr>
                <w:rFonts w:ascii="Arial" w:eastAsia="Times New Roman" w:hAnsi="Arial" w:cs="Arial"/>
                <w:sz w:val="20"/>
                <w:szCs w:val="20"/>
                <w:lang w:eastAsia="cs-CZ"/>
              </w:rPr>
              <w:t>31.12.2017</w:t>
            </w:r>
            <w:proofErr w:type="gramEnd"/>
          </w:p>
        </w:tc>
      </w:tr>
      <w:tr w:rsidR="00AC159A" w:rsidTr="00DE35F9">
        <w:trPr>
          <w:trHeight w:hRule="exact" w:val="255"/>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21"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460"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360"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r>
      <w:tr w:rsidR="00AC159A" w:rsidTr="00DE35F9">
        <w:trPr>
          <w:trHeight w:val="765"/>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21" w:type="dxa"/>
            <w:tcBorders>
              <w:top w:val="single" w:sz="8"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 xml:space="preserve"> </w:t>
            </w:r>
          </w:p>
        </w:tc>
        <w:tc>
          <w:tcPr>
            <w:tcW w:w="1460" w:type="dxa"/>
            <w:tcBorders>
              <w:top w:val="single" w:sz="8"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 xml:space="preserve">Registrované </w:t>
            </w:r>
            <w:r>
              <w:rPr>
                <w:rFonts w:ascii="Arial" w:eastAsia="Times New Roman" w:hAnsi="Arial" w:cs="Arial"/>
                <w:sz w:val="20"/>
                <w:szCs w:val="20"/>
                <w:lang w:eastAsia="cs-CZ"/>
              </w:rPr>
              <w:br/>
              <w:t>podniky</w:t>
            </w:r>
          </w:p>
        </w:tc>
        <w:tc>
          <w:tcPr>
            <w:tcW w:w="1360" w:type="dxa"/>
            <w:tcBorders>
              <w:top w:val="single" w:sz="8"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 xml:space="preserve">Podniky se </w:t>
            </w:r>
            <w:r>
              <w:rPr>
                <w:rFonts w:ascii="Arial" w:eastAsia="Times New Roman" w:hAnsi="Arial" w:cs="Arial"/>
                <w:sz w:val="20"/>
                <w:szCs w:val="20"/>
                <w:lang w:eastAsia="cs-CZ"/>
              </w:rPr>
              <w:br/>
              <w:t>zjištěnou aktivitou</w:t>
            </w:r>
          </w:p>
        </w:tc>
      </w:tr>
      <w:tr w:rsidR="00AC159A" w:rsidTr="00DE35F9">
        <w:trPr>
          <w:trHeight w:val="255"/>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21"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b/>
                <w:bCs/>
                <w:sz w:val="20"/>
                <w:szCs w:val="20"/>
                <w:lang w:eastAsia="cs-CZ"/>
              </w:rPr>
            </w:pPr>
            <w:r>
              <w:rPr>
                <w:rFonts w:ascii="Arial" w:eastAsia="Times New Roman" w:hAnsi="Arial" w:cs="Arial"/>
                <w:b/>
                <w:bCs/>
                <w:sz w:val="20"/>
                <w:szCs w:val="20"/>
                <w:lang w:eastAsia="cs-CZ"/>
              </w:rPr>
              <w:t>Celkem</w:t>
            </w:r>
          </w:p>
        </w:tc>
        <w:tc>
          <w:tcPr>
            <w:tcW w:w="14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DE35F9">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41</w:t>
            </w:r>
          </w:p>
        </w:tc>
        <w:tc>
          <w:tcPr>
            <w:tcW w:w="1360"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DE35F9">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14</w:t>
            </w:r>
          </w:p>
        </w:tc>
      </w:tr>
      <w:tr w:rsidR="00AC159A" w:rsidTr="00DE35F9">
        <w:trPr>
          <w:trHeight w:val="255"/>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21"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A Zemědělství, lesnictví, rybářství</w:t>
            </w:r>
          </w:p>
        </w:tc>
        <w:tc>
          <w:tcPr>
            <w:tcW w:w="14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1360"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r>
      <w:tr w:rsidR="00AC159A" w:rsidTr="00DE35F9">
        <w:trPr>
          <w:trHeight w:val="255"/>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21"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B-E Průmysl celkem</w:t>
            </w:r>
          </w:p>
        </w:tc>
        <w:tc>
          <w:tcPr>
            <w:tcW w:w="14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r w:rsidR="00DE35F9">
              <w:rPr>
                <w:rFonts w:ascii="Arial" w:eastAsia="Times New Roman" w:hAnsi="Arial" w:cs="Arial"/>
                <w:sz w:val="20"/>
                <w:szCs w:val="20"/>
                <w:lang w:eastAsia="cs-CZ"/>
              </w:rPr>
              <w:t>2</w:t>
            </w:r>
          </w:p>
        </w:tc>
        <w:tc>
          <w:tcPr>
            <w:tcW w:w="1360"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DE35F9">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5</w:t>
            </w:r>
          </w:p>
        </w:tc>
      </w:tr>
      <w:tr w:rsidR="00AC159A" w:rsidTr="00DE35F9">
        <w:trPr>
          <w:trHeight w:val="255"/>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21"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F Stavebnictví</w:t>
            </w:r>
          </w:p>
        </w:tc>
        <w:tc>
          <w:tcPr>
            <w:tcW w:w="14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DE35F9">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7</w:t>
            </w:r>
          </w:p>
        </w:tc>
        <w:tc>
          <w:tcPr>
            <w:tcW w:w="1360"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r>
      <w:tr w:rsidR="00AC159A" w:rsidTr="00DE35F9">
        <w:trPr>
          <w:trHeight w:val="765"/>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21"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 xml:space="preserve">G Velkoobchod a maloobchod; </w:t>
            </w:r>
            <w:r>
              <w:rPr>
                <w:rFonts w:ascii="Arial" w:eastAsia="Times New Roman" w:hAnsi="Arial" w:cs="Arial"/>
                <w:sz w:val="20"/>
                <w:szCs w:val="20"/>
                <w:lang w:eastAsia="cs-CZ"/>
              </w:rPr>
              <w:br/>
              <w:t xml:space="preserve">opravy a údržba </w:t>
            </w:r>
            <w:r>
              <w:rPr>
                <w:rFonts w:ascii="Arial" w:eastAsia="Times New Roman" w:hAnsi="Arial" w:cs="Arial"/>
                <w:sz w:val="20"/>
                <w:szCs w:val="20"/>
                <w:lang w:eastAsia="cs-CZ"/>
              </w:rPr>
              <w:br/>
              <w:t>motorových vozidel</w:t>
            </w:r>
          </w:p>
        </w:tc>
        <w:tc>
          <w:tcPr>
            <w:tcW w:w="14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8</w:t>
            </w:r>
          </w:p>
        </w:tc>
        <w:tc>
          <w:tcPr>
            <w:tcW w:w="1360"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DE35F9">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r w:rsidR="00612278">
              <w:rPr>
                <w:rFonts w:ascii="Arial" w:eastAsia="Times New Roman" w:hAnsi="Arial" w:cs="Arial"/>
                <w:sz w:val="20"/>
                <w:szCs w:val="20"/>
                <w:lang w:eastAsia="cs-CZ"/>
              </w:rPr>
              <w:t>.</w:t>
            </w:r>
          </w:p>
        </w:tc>
      </w:tr>
      <w:tr w:rsidR="00AC159A" w:rsidTr="00DE35F9">
        <w:trPr>
          <w:trHeight w:val="255"/>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21"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H Doprava a skladování</w:t>
            </w:r>
          </w:p>
        </w:tc>
        <w:tc>
          <w:tcPr>
            <w:tcW w:w="14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AC159A">
            <w:pPr>
              <w:spacing w:after="0" w:line="240" w:lineRule="auto"/>
              <w:jc w:val="right"/>
              <w:rPr>
                <w:rFonts w:ascii="Arial" w:eastAsia="Times New Roman" w:hAnsi="Arial" w:cs="Arial"/>
                <w:sz w:val="20"/>
                <w:szCs w:val="20"/>
                <w:lang w:eastAsia="cs-CZ"/>
              </w:rPr>
            </w:pPr>
          </w:p>
        </w:tc>
        <w:tc>
          <w:tcPr>
            <w:tcW w:w="1360"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r>
      <w:tr w:rsidR="00AC159A" w:rsidTr="00DE35F9">
        <w:trPr>
          <w:trHeight w:val="510"/>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21"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 xml:space="preserve">I Ubytování, stravování </w:t>
            </w:r>
            <w:r>
              <w:rPr>
                <w:rFonts w:ascii="Arial" w:eastAsia="Times New Roman" w:hAnsi="Arial" w:cs="Arial"/>
                <w:sz w:val="20"/>
                <w:szCs w:val="20"/>
                <w:lang w:eastAsia="cs-CZ"/>
              </w:rPr>
              <w:br/>
              <w:t>a pohostinství</w:t>
            </w:r>
          </w:p>
        </w:tc>
        <w:tc>
          <w:tcPr>
            <w:tcW w:w="14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4</w:t>
            </w:r>
          </w:p>
        </w:tc>
        <w:tc>
          <w:tcPr>
            <w:tcW w:w="1360"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w:t>
            </w:r>
          </w:p>
        </w:tc>
      </w:tr>
      <w:tr w:rsidR="00AC159A" w:rsidTr="00DE35F9">
        <w:trPr>
          <w:trHeight w:val="255"/>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21"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J Informační a komunikační činnosti</w:t>
            </w:r>
          </w:p>
        </w:tc>
        <w:tc>
          <w:tcPr>
            <w:tcW w:w="14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1360"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r>
      <w:tr w:rsidR="00AC159A" w:rsidTr="00DE35F9">
        <w:trPr>
          <w:trHeight w:val="255"/>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21"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K Peněžnictví a pojišťovnictví</w:t>
            </w:r>
          </w:p>
        </w:tc>
        <w:tc>
          <w:tcPr>
            <w:tcW w:w="14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AC159A">
            <w:pPr>
              <w:spacing w:after="0" w:line="240" w:lineRule="auto"/>
              <w:jc w:val="right"/>
              <w:rPr>
                <w:rFonts w:ascii="Arial" w:eastAsia="Times New Roman" w:hAnsi="Arial" w:cs="Arial"/>
                <w:sz w:val="20"/>
                <w:szCs w:val="20"/>
                <w:lang w:eastAsia="cs-CZ"/>
              </w:rPr>
            </w:pPr>
          </w:p>
        </w:tc>
        <w:tc>
          <w:tcPr>
            <w:tcW w:w="1360"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AC159A">
            <w:pPr>
              <w:spacing w:after="0" w:line="240" w:lineRule="auto"/>
              <w:jc w:val="right"/>
              <w:rPr>
                <w:rFonts w:ascii="Arial" w:eastAsia="Times New Roman" w:hAnsi="Arial" w:cs="Arial"/>
                <w:sz w:val="20"/>
                <w:szCs w:val="20"/>
                <w:lang w:eastAsia="cs-CZ"/>
              </w:rPr>
            </w:pPr>
          </w:p>
        </w:tc>
      </w:tr>
      <w:tr w:rsidR="00AC159A" w:rsidTr="00DE35F9">
        <w:trPr>
          <w:trHeight w:val="255"/>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21"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L Činnosti v oblasti nemovitostí</w:t>
            </w:r>
          </w:p>
        </w:tc>
        <w:tc>
          <w:tcPr>
            <w:tcW w:w="14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1360"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r>
      <w:tr w:rsidR="00AC159A" w:rsidTr="00DE35F9">
        <w:trPr>
          <w:trHeight w:val="510"/>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21"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 xml:space="preserve">M Profesní, vědecké </w:t>
            </w:r>
            <w:r>
              <w:rPr>
                <w:rFonts w:ascii="Arial" w:eastAsia="Times New Roman" w:hAnsi="Arial" w:cs="Arial"/>
                <w:sz w:val="20"/>
                <w:szCs w:val="20"/>
                <w:lang w:eastAsia="cs-CZ"/>
              </w:rPr>
              <w:br/>
              <w:t>a technické činnosti</w:t>
            </w:r>
          </w:p>
        </w:tc>
        <w:tc>
          <w:tcPr>
            <w:tcW w:w="14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1360"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r>
      <w:tr w:rsidR="00AC159A" w:rsidTr="00DE35F9">
        <w:trPr>
          <w:trHeight w:val="510"/>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21"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 xml:space="preserve">N Administrativní a </w:t>
            </w:r>
            <w:r>
              <w:rPr>
                <w:rFonts w:ascii="Arial" w:eastAsia="Times New Roman" w:hAnsi="Arial" w:cs="Arial"/>
                <w:sz w:val="20"/>
                <w:szCs w:val="20"/>
                <w:lang w:eastAsia="cs-CZ"/>
              </w:rPr>
              <w:br/>
              <w:t>podpůrné činnosti</w:t>
            </w:r>
          </w:p>
        </w:tc>
        <w:tc>
          <w:tcPr>
            <w:tcW w:w="14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1360"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r>
      <w:tr w:rsidR="00AC159A" w:rsidTr="00DE35F9">
        <w:trPr>
          <w:trHeight w:val="765"/>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21"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 xml:space="preserve">O Veřejná správa </w:t>
            </w:r>
            <w:r>
              <w:rPr>
                <w:rFonts w:ascii="Arial" w:eastAsia="Times New Roman" w:hAnsi="Arial" w:cs="Arial"/>
                <w:sz w:val="20"/>
                <w:szCs w:val="20"/>
                <w:lang w:eastAsia="cs-CZ"/>
              </w:rPr>
              <w:br/>
              <w:t>a obrana;</w:t>
            </w:r>
            <w:r>
              <w:rPr>
                <w:rFonts w:ascii="Arial" w:eastAsia="Times New Roman" w:hAnsi="Arial" w:cs="Arial"/>
                <w:sz w:val="20"/>
                <w:szCs w:val="20"/>
                <w:lang w:eastAsia="cs-CZ"/>
              </w:rPr>
              <w:br/>
              <w:t xml:space="preserve"> povinné sociální zabezpečení</w:t>
            </w:r>
          </w:p>
        </w:tc>
        <w:tc>
          <w:tcPr>
            <w:tcW w:w="14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w:t>
            </w:r>
          </w:p>
        </w:tc>
        <w:tc>
          <w:tcPr>
            <w:tcW w:w="1360"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w:t>
            </w:r>
          </w:p>
        </w:tc>
      </w:tr>
      <w:tr w:rsidR="00AC159A" w:rsidTr="00DE35F9">
        <w:trPr>
          <w:trHeight w:val="255"/>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21"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P Vzdělávání</w:t>
            </w:r>
          </w:p>
        </w:tc>
        <w:tc>
          <w:tcPr>
            <w:tcW w:w="14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1360"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r>
      <w:tr w:rsidR="00AC159A" w:rsidTr="00DE35F9">
        <w:trPr>
          <w:trHeight w:val="255"/>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21"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Q Zdravotní a sociální péče</w:t>
            </w:r>
          </w:p>
        </w:tc>
        <w:tc>
          <w:tcPr>
            <w:tcW w:w="14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1360"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r>
      <w:tr w:rsidR="00AC159A" w:rsidTr="00DE35F9">
        <w:trPr>
          <w:trHeight w:val="510"/>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21"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 xml:space="preserve">R Kulturní, zábavní </w:t>
            </w:r>
            <w:r>
              <w:rPr>
                <w:rFonts w:ascii="Arial" w:eastAsia="Times New Roman" w:hAnsi="Arial" w:cs="Arial"/>
                <w:sz w:val="20"/>
                <w:szCs w:val="20"/>
                <w:lang w:eastAsia="cs-CZ"/>
              </w:rPr>
              <w:br/>
              <w:t>a rekreační činnosti</w:t>
            </w:r>
          </w:p>
        </w:tc>
        <w:tc>
          <w:tcPr>
            <w:tcW w:w="14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1</w:t>
            </w:r>
          </w:p>
        </w:tc>
        <w:tc>
          <w:tcPr>
            <w:tcW w:w="1360"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r>
      <w:tr w:rsidR="00AC159A" w:rsidTr="00DE35F9">
        <w:trPr>
          <w:trHeight w:val="255"/>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21" w:type="dxa"/>
            <w:tcBorders>
              <w:top w:val="single" w:sz="4" w:space="0" w:color="000001"/>
              <w:left w:val="single" w:sz="8" w:space="0" w:color="000001"/>
              <w:bottom w:val="single" w:sz="4"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S Ostatní činnosti</w:t>
            </w:r>
          </w:p>
        </w:tc>
        <w:tc>
          <w:tcPr>
            <w:tcW w:w="1460" w:type="dxa"/>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r w:rsidR="00DE35F9">
              <w:rPr>
                <w:rFonts w:ascii="Arial" w:eastAsia="Times New Roman" w:hAnsi="Arial" w:cs="Arial"/>
                <w:sz w:val="20"/>
                <w:szCs w:val="20"/>
                <w:lang w:eastAsia="cs-CZ"/>
              </w:rPr>
              <w:t>1</w:t>
            </w:r>
          </w:p>
        </w:tc>
        <w:tc>
          <w:tcPr>
            <w:tcW w:w="1360" w:type="dxa"/>
            <w:tcBorders>
              <w:top w:val="single" w:sz="4" w:space="0" w:color="000001"/>
              <w:left w:val="single" w:sz="8" w:space="0" w:color="000001"/>
              <w:bottom w:val="single" w:sz="4"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r w:rsidR="00DE35F9">
              <w:rPr>
                <w:rFonts w:ascii="Arial" w:eastAsia="Times New Roman" w:hAnsi="Arial" w:cs="Arial"/>
                <w:sz w:val="20"/>
                <w:szCs w:val="20"/>
                <w:lang w:eastAsia="cs-CZ"/>
              </w:rPr>
              <w:t>1</w:t>
            </w:r>
          </w:p>
        </w:tc>
      </w:tr>
      <w:tr w:rsidR="00AC159A" w:rsidTr="00DE35F9">
        <w:trPr>
          <w:trHeight w:val="255"/>
        </w:trPr>
        <w:tc>
          <w:tcPr>
            <w:tcW w:w="959"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4521" w:type="dxa"/>
            <w:tcBorders>
              <w:top w:val="single" w:sz="8" w:space="0" w:color="000001"/>
              <w:left w:val="single" w:sz="8" w:space="0" w:color="000001"/>
              <w:bottom w:val="single" w:sz="8" w:space="0" w:color="000001"/>
              <w:right w:val="single" w:sz="4" w:space="0" w:color="000001"/>
            </w:tcBorders>
            <w:shd w:val="clear" w:color="auto" w:fill="auto"/>
            <w:tcMar>
              <w:left w:w="5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X nezařazeno</w:t>
            </w:r>
          </w:p>
        </w:tc>
        <w:tc>
          <w:tcPr>
            <w:tcW w:w="1460" w:type="dxa"/>
            <w:tcBorders>
              <w:top w:val="single" w:sz="8" w:space="0" w:color="000001"/>
              <w:left w:val="single" w:sz="4" w:space="0" w:color="000001"/>
              <w:bottom w:val="single" w:sz="8" w:space="0" w:color="000001"/>
              <w:right w:val="single" w:sz="4" w:space="0" w:color="000001"/>
            </w:tcBorders>
            <w:shd w:val="clear" w:color="auto" w:fill="auto"/>
            <w:tcMar>
              <w:left w:w="6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1360" w:type="dxa"/>
            <w:tcBorders>
              <w:top w:val="single" w:sz="8" w:space="0" w:color="000001"/>
              <w:left w:val="single" w:sz="8" w:space="0" w:color="000001"/>
              <w:bottom w:val="single" w:sz="8" w:space="0" w:color="000001"/>
              <w:right w:val="single" w:sz="8" w:space="0" w:color="000001"/>
            </w:tcBorders>
            <w:shd w:val="clear" w:color="auto" w:fill="auto"/>
            <w:tcMar>
              <w:left w:w="6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r>
    </w:tbl>
    <w:p w:rsidR="00AC159A" w:rsidRDefault="00AC159A">
      <w:pPr>
        <w:pStyle w:val="Default"/>
        <w:spacing w:after="22"/>
        <w:rPr>
          <w:b/>
          <w:sz w:val="23"/>
          <w:szCs w:val="23"/>
        </w:rPr>
      </w:pPr>
    </w:p>
    <w:p w:rsidR="00AC159A" w:rsidRDefault="00612278">
      <w:pPr>
        <w:pStyle w:val="Default"/>
        <w:spacing w:after="22"/>
        <w:rPr>
          <w:b/>
          <w:sz w:val="23"/>
          <w:szCs w:val="23"/>
        </w:rPr>
      </w:pPr>
      <w:r>
        <w:rPr>
          <w:b/>
          <w:sz w:val="23"/>
          <w:szCs w:val="23"/>
        </w:rPr>
        <w:t>A, XI. - Pamětihodnosti</w:t>
      </w:r>
    </w:p>
    <w:p w:rsidR="00AC159A" w:rsidRDefault="00AC159A">
      <w:pPr>
        <w:pStyle w:val="Default"/>
        <w:spacing w:after="22"/>
        <w:rPr>
          <w:b/>
          <w:sz w:val="23"/>
          <w:szCs w:val="23"/>
        </w:rPr>
      </w:pPr>
    </w:p>
    <w:p w:rsidR="00AC159A" w:rsidRDefault="00612278">
      <w:pPr>
        <w:pStyle w:val="Default"/>
        <w:spacing w:after="22"/>
        <w:rPr>
          <w:sz w:val="23"/>
          <w:szCs w:val="23"/>
        </w:rPr>
      </w:pPr>
      <w:r>
        <w:rPr>
          <w:sz w:val="23"/>
          <w:szCs w:val="23"/>
        </w:rPr>
        <w:t>Kaplička</w:t>
      </w:r>
    </w:p>
    <w:p w:rsidR="00AC159A" w:rsidRDefault="00AC159A">
      <w:pPr>
        <w:pStyle w:val="Default"/>
        <w:spacing w:after="22"/>
        <w:rPr>
          <w:sz w:val="23"/>
          <w:szCs w:val="23"/>
        </w:rPr>
      </w:pPr>
    </w:p>
    <w:p w:rsidR="00AC159A" w:rsidRDefault="00612278">
      <w:pPr>
        <w:pStyle w:val="Default"/>
        <w:spacing w:after="22"/>
      </w:pPr>
      <w:r>
        <w:rPr>
          <w:sz w:val="23"/>
          <w:szCs w:val="23"/>
        </w:rPr>
        <w:t xml:space="preserve">Socha svatého Jana Nepomuckého- torzo, které stojí u nemovitosti </w:t>
      </w:r>
      <w:proofErr w:type="spellStart"/>
      <w:r>
        <w:rPr>
          <w:sz w:val="23"/>
          <w:szCs w:val="23"/>
        </w:rPr>
        <w:t>čp</w:t>
      </w:r>
      <w:proofErr w:type="spellEnd"/>
      <w:r>
        <w:rPr>
          <w:sz w:val="23"/>
          <w:szCs w:val="23"/>
        </w:rPr>
        <w:t>. 12</w:t>
      </w:r>
    </w:p>
    <w:p w:rsidR="00AC159A" w:rsidRDefault="00AC159A">
      <w:pPr>
        <w:pStyle w:val="Default"/>
        <w:spacing w:after="22"/>
        <w:rPr>
          <w:sz w:val="23"/>
          <w:szCs w:val="23"/>
        </w:rPr>
      </w:pPr>
    </w:p>
    <w:p w:rsidR="00AC159A" w:rsidRDefault="00612278">
      <w:pPr>
        <w:pStyle w:val="Default"/>
        <w:spacing w:after="22"/>
      </w:pPr>
      <w:r>
        <w:rPr>
          <w:sz w:val="23"/>
          <w:szCs w:val="23"/>
        </w:rPr>
        <w:t>Sousoší nejsvětější trojice - bylo v roce 2015 zrestaurováno</w:t>
      </w:r>
    </w:p>
    <w:p w:rsidR="00AC159A" w:rsidRDefault="00AC159A">
      <w:pPr>
        <w:pStyle w:val="Default"/>
        <w:spacing w:after="22"/>
        <w:rPr>
          <w:sz w:val="23"/>
          <w:szCs w:val="23"/>
        </w:rPr>
      </w:pPr>
    </w:p>
    <w:p w:rsidR="00AC159A" w:rsidRDefault="00612278">
      <w:pPr>
        <w:pStyle w:val="Default"/>
        <w:spacing w:after="22"/>
      </w:pPr>
      <w:r>
        <w:rPr>
          <w:sz w:val="23"/>
          <w:szCs w:val="23"/>
        </w:rPr>
        <w:t xml:space="preserve">Památník zaniklé obce </w:t>
      </w:r>
      <w:proofErr w:type="spellStart"/>
      <w:r>
        <w:rPr>
          <w:sz w:val="23"/>
          <w:szCs w:val="23"/>
        </w:rPr>
        <w:t>Valtířov</w:t>
      </w:r>
      <w:proofErr w:type="spellEnd"/>
    </w:p>
    <w:p w:rsidR="00AC159A" w:rsidRDefault="00AC159A">
      <w:pPr>
        <w:pStyle w:val="Default"/>
        <w:spacing w:after="22"/>
        <w:rPr>
          <w:sz w:val="23"/>
          <w:szCs w:val="23"/>
        </w:rPr>
      </w:pPr>
    </w:p>
    <w:p w:rsidR="00AC159A" w:rsidRDefault="00AC159A">
      <w:pPr>
        <w:pStyle w:val="Default"/>
        <w:spacing w:after="22"/>
        <w:rPr>
          <w:sz w:val="23"/>
          <w:szCs w:val="23"/>
        </w:rPr>
      </w:pPr>
    </w:p>
    <w:p w:rsidR="00AC159A" w:rsidRDefault="00AC159A">
      <w:pPr>
        <w:pStyle w:val="Default"/>
        <w:spacing w:after="22"/>
        <w:rPr>
          <w:sz w:val="23"/>
          <w:szCs w:val="23"/>
        </w:rPr>
      </w:pPr>
    </w:p>
    <w:p w:rsidR="00AC159A" w:rsidRDefault="00612278">
      <w:pPr>
        <w:pStyle w:val="Default"/>
        <w:spacing w:after="22"/>
        <w:rPr>
          <w:b/>
          <w:bCs/>
        </w:rPr>
      </w:pPr>
      <w:r>
        <w:rPr>
          <w:b/>
          <w:bCs/>
        </w:rPr>
        <w:t>A. X. - Životní prostředí</w:t>
      </w:r>
    </w:p>
    <w:p w:rsidR="00AC159A" w:rsidRDefault="00AC159A">
      <w:pPr>
        <w:pStyle w:val="Default"/>
        <w:spacing w:after="22"/>
        <w:rPr>
          <w:b/>
          <w:bCs/>
        </w:rPr>
      </w:pPr>
    </w:p>
    <w:p w:rsidR="00AC159A" w:rsidRDefault="00612278">
      <w:pPr>
        <w:pStyle w:val="Default"/>
        <w:spacing w:after="22"/>
        <w:rPr>
          <w:bCs/>
        </w:rPr>
      </w:pPr>
      <w:r>
        <w:rPr>
          <w:b/>
          <w:bCs/>
        </w:rPr>
        <w:t>Krajina:</w:t>
      </w:r>
      <w:r>
        <w:rPr>
          <w:bCs/>
        </w:rPr>
        <w:t xml:space="preserve"> V katastrálním území obce Nový </w:t>
      </w:r>
      <w:proofErr w:type="spellStart"/>
      <w:r>
        <w:rPr>
          <w:bCs/>
        </w:rPr>
        <w:t>Kramolín</w:t>
      </w:r>
      <w:proofErr w:type="spellEnd"/>
      <w:r>
        <w:rPr>
          <w:bCs/>
        </w:rPr>
        <w:t xml:space="preserve"> se nachází chráněný krajinný křemenný val, který vystupuje v </w:t>
      </w:r>
      <w:r>
        <w:rPr>
          <w:sz w:val="23"/>
          <w:szCs w:val="23"/>
        </w:rPr>
        <w:t xml:space="preserve">obci Nový </w:t>
      </w:r>
      <w:proofErr w:type="spellStart"/>
      <w:r>
        <w:rPr>
          <w:sz w:val="23"/>
          <w:szCs w:val="23"/>
        </w:rPr>
        <w:t>Kramolín</w:t>
      </w:r>
      <w:proofErr w:type="spellEnd"/>
      <w:r>
        <w:rPr>
          <w:sz w:val="23"/>
          <w:szCs w:val="23"/>
        </w:rPr>
        <w:t xml:space="preserve">. </w:t>
      </w:r>
      <w:proofErr w:type="gramStart"/>
      <w:r>
        <w:rPr>
          <w:sz w:val="23"/>
          <w:szCs w:val="23"/>
        </w:rPr>
        <w:t>Obec  leží</w:t>
      </w:r>
      <w:proofErr w:type="gramEnd"/>
      <w:r>
        <w:rPr>
          <w:sz w:val="23"/>
          <w:szCs w:val="23"/>
        </w:rPr>
        <w:t xml:space="preserve"> v nadmořské výšce přibližně kolem 462 m. Okolí tvoří převážně zemědělská půda, louky a lesy. Souvislejší lesní plochy se nachází </w:t>
      </w:r>
      <w:proofErr w:type="gramStart"/>
      <w:r>
        <w:rPr>
          <w:sz w:val="23"/>
          <w:szCs w:val="23"/>
        </w:rPr>
        <w:t>převážně          v jižní</w:t>
      </w:r>
      <w:proofErr w:type="gramEnd"/>
      <w:r>
        <w:rPr>
          <w:sz w:val="23"/>
          <w:szCs w:val="23"/>
        </w:rPr>
        <w:t xml:space="preserve"> a v jihozápadní části katastru obce. </w:t>
      </w:r>
    </w:p>
    <w:p w:rsidR="00AC159A" w:rsidRDefault="00612278">
      <w:pPr>
        <w:pStyle w:val="Default"/>
        <w:spacing w:after="22"/>
      </w:pPr>
      <w:r>
        <w:rPr>
          <w:sz w:val="23"/>
          <w:szCs w:val="23"/>
        </w:rPr>
        <w:t xml:space="preserve">V obci se nachází jeden přírodní rybník, který byl renovován v roce </w:t>
      </w:r>
      <w:proofErr w:type="gramStart"/>
      <w:r>
        <w:rPr>
          <w:sz w:val="23"/>
          <w:szCs w:val="23"/>
        </w:rPr>
        <w:t>2008 a byly</w:t>
      </w:r>
      <w:proofErr w:type="gramEnd"/>
      <w:r>
        <w:rPr>
          <w:sz w:val="23"/>
          <w:szCs w:val="23"/>
        </w:rPr>
        <w:t xml:space="preserve"> zde vytvořeny nové tůně. Na návsi se nachází umělá vodní nádrž, která slouží k chovu ryb občanů obce. Životní prostředí v obci nevykazuje prakticky žádné problémy, nejsou zde přítomny téměř žádné zdroje znečištění. Kvalita ovzduší je dobrá, převážná část emisí pochází z lokálních spotřebičů na tuhá paliva - jsou používány v domácnostech a z mobilních zdrojů - motorová vozidla. Z hlediska hluku je nejvýznamnějším zdrojem zátěže doprava.</w:t>
      </w:r>
    </w:p>
    <w:p w:rsidR="00AC159A" w:rsidRDefault="00AC159A">
      <w:pPr>
        <w:rPr>
          <w:sz w:val="19"/>
          <w:szCs w:val="19"/>
        </w:rPr>
      </w:pPr>
    </w:p>
    <w:tbl>
      <w:tblPr>
        <w:tblW w:w="5000" w:type="pct"/>
        <w:tblInd w:w="-15" w:type="dxa"/>
        <w:tblCellMar>
          <w:left w:w="0" w:type="dxa"/>
          <w:right w:w="0" w:type="dxa"/>
        </w:tblCellMar>
        <w:tblLook w:val="04A0"/>
      </w:tblPr>
      <w:tblGrid>
        <w:gridCol w:w="47"/>
        <w:gridCol w:w="11450"/>
        <w:gridCol w:w="1276"/>
        <w:gridCol w:w="1231"/>
      </w:tblGrid>
      <w:tr w:rsidR="00AC159A">
        <w:trPr>
          <w:trHeight w:val="132"/>
        </w:trPr>
        <w:tc>
          <w:tcPr>
            <w:tcW w:w="47" w:type="dxa"/>
            <w:shd w:val="clear" w:color="auto" w:fill="auto"/>
          </w:tcPr>
          <w:p w:rsidR="00AC159A" w:rsidRDefault="00AC159A">
            <w:pPr>
              <w:rPr>
                <w:sz w:val="19"/>
                <w:szCs w:val="19"/>
              </w:rPr>
            </w:pPr>
          </w:p>
        </w:tc>
        <w:tc>
          <w:tcPr>
            <w:tcW w:w="13957" w:type="dxa"/>
            <w:gridSpan w:val="3"/>
            <w:shd w:val="clear" w:color="auto" w:fill="auto"/>
            <w:vAlign w:val="center"/>
          </w:tcPr>
          <w:p w:rsidR="00AC159A" w:rsidRDefault="00612278">
            <w:pPr>
              <w:spacing w:after="0" w:line="240" w:lineRule="auto"/>
              <w:jc w:val="left"/>
              <w:rPr>
                <w:sz w:val="19"/>
                <w:szCs w:val="19"/>
              </w:rPr>
            </w:pPr>
            <w:r>
              <w:rPr>
                <w:sz w:val="19"/>
                <w:szCs w:val="19"/>
              </w:rPr>
              <w:t xml:space="preserve">                                                           </w:t>
            </w:r>
          </w:p>
          <w:p w:rsidR="00AC159A" w:rsidRDefault="00AC159A">
            <w:pPr>
              <w:spacing w:after="0" w:line="240" w:lineRule="auto"/>
              <w:jc w:val="left"/>
              <w:rPr>
                <w:sz w:val="19"/>
                <w:szCs w:val="19"/>
              </w:rPr>
            </w:pPr>
          </w:p>
          <w:p w:rsidR="00AC159A" w:rsidRDefault="00AC159A">
            <w:pPr>
              <w:spacing w:after="0" w:line="240" w:lineRule="auto"/>
              <w:jc w:val="left"/>
              <w:rPr>
                <w:rFonts w:ascii="Arial" w:eastAsia="Times New Roman" w:hAnsi="Arial" w:cs="Arial"/>
                <w:color w:val="112F6E"/>
                <w:sz w:val="14"/>
                <w:szCs w:val="16"/>
                <w:lang w:eastAsia="cs-CZ"/>
              </w:rPr>
            </w:pPr>
          </w:p>
        </w:tc>
      </w:tr>
      <w:tr w:rsidR="00AC159A">
        <w:tc>
          <w:tcPr>
            <w:tcW w:w="47" w:type="dxa"/>
            <w:shd w:val="clear" w:color="auto" w:fill="auto"/>
          </w:tcPr>
          <w:p w:rsidR="00AC159A" w:rsidRDefault="00AC159A"/>
        </w:tc>
        <w:tc>
          <w:tcPr>
            <w:tcW w:w="13957" w:type="dxa"/>
            <w:gridSpan w:val="3"/>
            <w:shd w:val="clear" w:color="auto" w:fill="auto"/>
            <w:vAlign w:val="center"/>
          </w:tcPr>
          <w:p w:rsidR="00AC159A" w:rsidRDefault="00AC159A">
            <w:pPr>
              <w:spacing w:after="0" w:line="240" w:lineRule="auto"/>
              <w:jc w:val="left"/>
              <w:rPr>
                <w:rFonts w:ascii="Arial" w:eastAsia="Times New Roman" w:hAnsi="Arial" w:cs="Arial"/>
                <w:color w:val="112F6E"/>
                <w:sz w:val="16"/>
                <w:szCs w:val="16"/>
                <w:lang w:eastAsia="cs-CZ"/>
              </w:rPr>
            </w:pPr>
          </w:p>
        </w:tc>
      </w:tr>
      <w:tr w:rsidR="00AC159A" w:rsidTr="00DE35F9">
        <w:trPr>
          <w:trHeight w:val="255"/>
        </w:trPr>
        <w:tc>
          <w:tcPr>
            <w:tcW w:w="11497" w:type="dxa"/>
            <w:gridSpan w:val="2"/>
            <w:shd w:val="clear" w:color="auto" w:fill="auto"/>
            <w:vAlign w:val="bottom"/>
          </w:tcPr>
          <w:p w:rsidR="00AC159A" w:rsidRDefault="00AC159A">
            <w:pPr>
              <w:spacing w:after="0" w:line="240" w:lineRule="auto"/>
              <w:jc w:val="left"/>
              <w:rPr>
                <w:rFonts w:ascii="Arial" w:eastAsia="Times New Roman" w:hAnsi="Arial" w:cs="Arial"/>
                <w:b/>
                <w:bCs/>
                <w:sz w:val="20"/>
                <w:szCs w:val="20"/>
                <w:lang w:eastAsia="cs-CZ"/>
              </w:rPr>
            </w:pPr>
          </w:p>
          <w:p w:rsidR="00AC159A" w:rsidRDefault="00AC159A">
            <w:pPr>
              <w:spacing w:after="0" w:line="240" w:lineRule="auto"/>
              <w:jc w:val="left"/>
              <w:rPr>
                <w:rFonts w:ascii="Arial" w:eastAsia="Times New Roman" w:hAnsi="Arial" w:cs="Arial"/>
                <w:b/>
                <w:bCs/>
                <w:sz w:val="20"/>
                <w:szCs w:val="20"/>
                <w:lang w:eastAsia="cs-CZ"/>
              </w:rPr>
            </w:pPr>
          </w:p>
          <w:p w:rsidR="00AC159A" w:rsidRDefault="00AC159A">
            <w:pPr>
              <w:spacing w:after="0" w:line="240" w:lineRule="auto"/>
              <w:jc w:val="left"/>
              <w:rPr>
                <w:rFonts w:ascii="Arial" w:eastAsia="Times New Roman" w:hAnsi="Arial" w:cs="Arial"/>
                <w:b/>
                <w:bCs/>
                <w:sz w:val="20"/>
                <w:szCs w:val="20"/>
                <w:lang w:eastAsia="cs-CZ"/>
              </w:rPr>
            </w:pPr>
          </w:p>
          <w:p w:rsidR="00AC159A" w:rsidRDefault="00AC159A">
            <w:pPr>
              <w:spacing w:after="0" w:line="240" w:lineRule="auto"/>
              <w:jc w:val="left"/>
              <w:rPr>
                <w:rFonts w:ascii="Arial" w:eastAsia="Times New Roman" w:hAnsi="Arial" w:cs="Arial"/>
                <w:b/>
                <w:bCs/>
                <w:sz w:val="20"/>
                <w:szCs w:val="20"/>
                <w:lang w:eastAsia="cs-CZ"/>
              </w:rPr>
            </w:pPr>
          </w:p>
        </w:tc>
        <w:tc>
          <w:tcPr>
            <w:tcW w:w="1276"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231"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r>
      <w:tr w:rsidR="00AC159A" w:rsidTr="00DE35F9">
        <w:trPr>
          <w:trHeight w:hRule="exact" w:val="255"/>
        </w:trPr>
        <w:tc>
          <w:tcPr>
            <w:tcW w:w="11497" w:type="dxa"/>
            <w:gridSpan w:val="2"/>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276"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231"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r>
      <w:tr w:rsidR="00AC159A" w:rsidTr="00DE35F9">
        <w:trPr>
          <w:trHeight w:hRule="exact" w:val="255"/>
        </w:trPr>
        <w:tc>
          <w:tcPr>
            <w:tcW w:w="11497" w:type="dxa"/>
            <w:gridSpan w:val="2"/>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276"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231"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r>
      <w:tr w:rsidR="00AC159A" w:rsidTr="00DE35F9">
        <w:trPr>
          <w:trHeight w:val="438"/>
        </w:trPr>
        <w:tc>
          <w:tcPr>
            <w:tcW w:w="11497" w:type="dxa"/>
            <w:gridSpan w:val="2"/>
            <w:tcBorders>
              <w:top w:val="single" w:sz="8" w:space="0" w:color="000001"/>
              <w:left w:val="single" w:sz="8" w:space="0" w:color="000001"/>
              <w:bottom w:val="single" w:sz="4" w:space="0" w:color="000001"/>
              <w:right w:val="single" w:sz="4" w:space="0" w:color="000001"/>
            </w:tcBorders>
            <w:shd w:val="clear" w:color="auto" w:fill="auto"/>
            <w:tcMar>
              <w:left w:w="-10" w:type="dxa"/>
            </w:tcMar>
            <w:vAlign w:val="center"/>
          </w:tcPr>
          <w:p w:rsidR="00AC159A" w:rsidRDefault="00612278">
            <w:pPr>
              <w:spacing w:after="0" w:line="240" w:lineRule="auto"/>
              <w:jc w:val="left"/>
              <w:rPr>
                <w:rFonts w:ascii="Arial" w:eastAsia="Times New Roman" w:hAnsi="Arial" w:cs="Arial"/>
                <w:color w:val="112F6E"/>
                <w:sz w:val="14"/>
                <w:szCs w:val="16"/>
                <w:lang w:eastAsia="cs-CZ"/>
              </w:rPr>
            </w:pPr>
            <w:r>
              <w:rPr>
                <w:rFonts w:ascii="Arial" w:eastAsia="Times New Roman" w:hAnsi="Arial" w:cs="Arial"/>
                <w:b/>
                <w:bCs/>
                <w:sz w:val="20"/>
                <w:szCs w:val="20"/>
                <w:lang w:eastAsia="cs-CZ"/>
              </w:rPr>
              <w:lastRenderedPageBreak/>
              <w:t>Druhy pozemků (ha)</w:t>
            </w:r>
            <w:r>
              <w:rPr>
                <w:rFonts w:ascii="Arial" w:eastAsia="Times New Roman" w:hAnsi="Arial" w:cs="Arial"/>
                <w:sz w:val="20"/>
                <w:szCs w:val="20"/>
                <w:lang w:eastAsia="cs-CZ"/>
              </w:rPr>
              <w:t xml:space="preserve"> -</w:t>
            </w:r>
            <w:r>
              <w:rPr>
                <w:rStyle w:val="fontblack1"/>
                <w:sz w:val="21"/>
                <w:szCs w:val="21"/>
              </w:rPr>
              <w:t xml:space="preserve">                                                                                                             Výměra půdy v obci k</w:t>
            </w:r>
            <w:r>
              <w:t xml:space="preserve"> roku </w:t>
            </w:r>
            <w:r w:rsidR="00DE35F9">
              <w:t>2016-2017</w:t>
            </w:r>
          </w:p>
          <w:p w:rsidR="00AC159A" w:rsidRDefault="00AC159A">
            <w:pPr>
              <w:spacing w:after="0" w:line="240" w:lineRule="auto"/>
              <w:rPr>
                <w:rFonts w:ascii="Arial" w:eastAsia="Times New Roman" w:hAnsi="Arial" w:cs="Arial"/>
                <w:sz w:val="20"/>
                <w:szCs w:val="20"/>
                <w:lang w:eastAsia="cs-CZ"/>
              </w:rPr>
            </w:pPr>
          </w:p>
        </w:tc>
        <w:tc>
          <w:tcPr>
            <w:tcW w:w="1276" w:type="dxa"/>
            <w:tcBorders>
              <w:top w:val="single" w:sz="8" w:space="0" w:color="000001"/>
              <w:left w:val="single" w:sz="4" w:space="0" w:color="000001"/>
              <w:bottom w:val="single" w:sz="4" w:space="0" w:color="000001"/>
              <w:right w:val="single" w:sz="4" w:space="0" w:color="000001"/>
            </w:tcBorders>
            <w:shd w:val="clear" w:color="auto" w:fill="auto"/>
            <w:tcMar>
              <w:left w:w="-5" w:type="dxa"/>
            </w:tcMar>
            <w:vAlign w:val="center"/>
          </w:tcPr>
          <w:p w:rsidR="00AC159A" w:rsidRDefault="00612278" w:rsidP="00DE35F9">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 xml:space="preserve">31. 12. </w:t>
            </w:r>
            <w:r w:rsidR="00DE35F9">
              <w:rPr>
                <w:rFonts w:ascii="Arial" w:eastAsia="Times New Roman" w:hAnsi="Arial" w:cs="Arial"/>
                <w:sz w:val="20"/>
                <w:szCs w:val="20"/>
                <w:lang w:eastAsia="cs-CZ"/>
              </w:rPr>
              <w:t>2016</w:t>
            </w:r>
          </w:p>
        </w:tc>
        <w:tc>
          <w:tcPr>
            <w:tcW w:w="1231" w:type="dxa"/>
            <w:tcBorders>
              <w:top w:val="single" w:sz="8" w:space="0" w:color="000001"/>
              <w:left w:val="single" w:sz="8" w:space="0" w:color="000001"/>
              <w:bottom w:val="single" w:sz="4" w:space="0" w:color="000001"/>
              <w:right w:val="single" w:sz="8" w:space="0" w:color="000001"/>
            </w:tcBorders>
            <w:shd w:val="clear" w:color="auto" w:fill="auto"/>
            <w:tcMar>
              <w:left w:w="-10" w:type="dxa"/>
            </w:tcMar>
            <w:vAlign w:val="center"/>
          </w:tcPr>
          <w:p w:rsidR="00AC159A" w:rsidRDefault="00612278" w:rsidP="00DE35F9">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31. 12. 201</w:t>
            </w:r>
            <w:r w:rsidR="00DE35F9">
              <w:rPr>
                <w:rFonts w:ascii="Arial" w:eastAsia="Times New Roman" w:hAnsi="Arial" w:cs="Arial"/>
                <w:sz w:val="20"/>
                <w:szCs w:val="20"/>
                <w:lang w:eastAsia="cs-CZ"/>
              </w:rPr>
              <w:t>7</w:t>
            </w:r>
          </w:p>
        </w:tc>
      </w:tr>
      <w:tr w:rsidR="00AC159A" w:rsidTr="00DE35F9">
        <w:trPr>
          <w:trHeight w:val="255"/>
        </w:trPr>
        <w:tc>
          <w:tcPr>
            <w:tcW w:w="11497" w:type="dxa"/>
            <w:gridSpan w:val="2"/>
            <w:tcBorders>
              <w:top w:val="single" w:sz="4" w:space="0" w:color="000001"/>
              <w:left w:val="single" w:sz="8" w:space="0" w:color="000001"/>
              <w:bottom w:val="single" w:sz="4" w:space="0" w:color="000001"/>
              <w:right w:val="single" w:sz="4" w:space="0" w:color="000001"/>
            </w:tcBorders>
            <w:shd w:val="clear" w:color="auto" w:fill="auto"/>
            <w:tcMar>
              <w:left w:w="-10" w:type="dxa"/>
            </w:tcMar>
            <w:vAlign w:val="center"/>
          </w:tcPr>
          <w:p w:rsidR="00AC159A" w:rsidRDefault="00612278">
            <w:pPr>
              <w:spacing w:after="0" w:line="240" w:lineRule="auto"/>
              <w:jc w:val="left"/>
              <w:rPr>
                <w:rFonts w:ascii="Arial" w:eastAsia="Times New Roman" w:hAnsi="Arial" w:cs="Arial"/>
                <w:b/>
                <w:bCs/>
                <w:sz w:val="20"/>
                <w:szCs w:val="20"/>
                <w:lang w:eastAsia="cs-CZ"/>
              </w:rPr>
            </w:pPr>
            <w:r>
              <w:rPr>
                <w:rFonts w:ascii="Arial" w:eastAsia="Times New Roman" w:hAnsi="Arial" w:cs="Arial"/>
                <w:b/>
                <w:bCs/>
                <w:sz w:val="20"/>
                <w:szCs w:val="20"/>
                <w:lang w:eastAsia="cs-CZ"/>
              </w:rPr>
              <w:t>Celková výměra</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919,37</w:t>
            </w:r>
          </w:p>
        </w:tc>
        <w:tc>
          <w:tcPr>
            <w:tcW w:w="1231" w:type="dxa"/>
            <w:tcBorders>
              <w:top w:val="single" w:sz="4" w:space="0" w:color="000001"/>
              <w:left w:val="single" w:sz="8" w:space="0" w:color="000001"/>
              <w:bottom w:val="single" w:sz="4" w:space="0" w:color="000001"/>
              <w:right w:val="single" w:sz="8" w:space="0" w:color="000001"/>
            </w:tcBorders>
            <w:shd w:val="clear" w:color="auto" w:fill="auto"/>
            <w:tcMar>
              <w:left w:w="-1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919,37</w:t>
            </w:r>
          </w:p>
        </w:tc>
      </w:tr>
      <w:tr w:rsidR="00AC159A" w:rsidTr="00DE35F9">
        <w:trPr>
          <w:trHeight w:val="255"/>
        </w:trPr>
        <w:tc>
          <w:tcPr>
            <w:tcW w:w="11497" w:type="dxa"/>
            <w:gridSpan w:val="2"/>
            <w:tcBorders>
              <w:top w:val="single" w:sz="4" w:space="0" w:color="000001"/>
              <w:left w:val="single" w:sz="8" w:space="0" w:color="000001"/>
              <w:bottom w:val="single" w:sz="4" w:space="0" w:color="000001"/>
              <w:right w:val="single" w:sz="4" w:space="0" w:color="000001"/>
            </w:tcBorders>
            <w:shd w:val="clear" w:color="auto" w:fill="auto"/>
            <w:tcMar>
              <w:left w:w="-10" w:type="dxa"/>
            </w:tcMar>
            <w:vAlign w:val="center"/>
          </w:tcPr>
          <w:p w:rsidR="00AC159A" w:rsidRDefault="00612278">
            <w:pPr>
              <w:spacing w:after="0" w:line="240" w:lineRule="auto"/>
              <w:jc w:val="left"/>
              <w:rPr>
                <w:rFonts w:ascii="Arial" w:eastAsia="Times New Roman" w:hAnsi="Arial" w:cs="Arial"/>
                <w:b/>
                <w:bCs/>
                <w:sz w:val="20"/>
                <w:szCs w:val="20"/>
                <w:lang w:eastAsia="cs-CZ"/>
              </w:rPr>
            </w:pPr>
            <w:r>
              <w:rPr>
                <w:rFonts w:ascii="Arial" w:eastAsia="Times New Roman" w:hAnsi="Arial" w:cs="Arial"/>
                <w:b/>
                <w:bCs/>
                <w:sz w:val="20"/>
                <w:szCs w:val="20"/>
                <w:lang w:eastAsia="cs-CZ"/>
              </w:rPr>
              <w:t>Zemědělská půda</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rsidR="00AC159A" w:rsidRDefault="00612278" w:rsidP="00DE35F9">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584,</w:t>
            </w:r>
            <w:r w:rsidR="00DE35F9">
              <w:rPr>
                <w:rFonts w:ascii="Arial" w:eastAsia="Times New Roman" w:hAnsi="Arial" w:cs="Arial"/>
                <w:sz w:val="20"/>
                <w:szCs w:val="20"/>
                <w:lang w:eastAsia="cs-CZ"/>
              </w:rPr>
              <w:t>63</w:t>
            </w:r>
          </w:p>
        </w:tc>
        <w:tc>
          <w:tcPr>
            <w:tcW w:w="1231" w:type="dxa"/>
            <w:tcBorders>
              <w:top w:val="single" w:sz="4" w:space="0" w:color="000001"/>
              <w:left w:val="single" w:sz="8" w:space="0" w:color="000001"/>
              <w:bottom w:val="single" w:sz="4" w:space="0" w:color="000001"/>
              <w:right w:val="single" w:sz="8" w:space="0" w:color="000001"/>
            </w:tcBorders>
            <w:shd w:val="clear" w:color="auto" w:fill="auto"/>
            <w:tcMar>
              <w:left w:w="-10" w:type="dxa"/>
            </w:tcMar>
            <w:vAlign w:val="center"/>
          </w:tcPr>
          <w:p w:rsidR="00AC159A" w:rsidRDefault="00612278" w:rsidP="00DE35F9">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584,</w:t>
            </w:r>
            <w:r w:rsidR="00DE35F9">
              <w:rPr>
                <w:rFonts w:ascii="Arial" w:eastAsia="Times New Roman" w:hAnsi="Arial" w:cs="Arial"/>
                <w:sz w:val="20"/>
                <w:szCs w:val="20"/>
                <w:lang w:eastAsia="cs-CZ"/>
              </w:rPr>
              <w:t>61</w:t>
            </w:r>
          </w:p>
        </w:tc>
      </w:tr>
      <w:tr w:rsidR="00AC159A" w:rsidTr="00DE35F9">
        <w:trPr>
          <w:trHeight w:val="255"/>
        </w:trPr>
        <w:tc>
          <w:tcPr>
            <w:tcW w:w="11497" w:type="dxa"/>
            <w:gridSpan w:val="2"/>
            <w:tcBorders>
              <w:top w:val="single" w:sz="4" w:space="0" w:color="000001"/>
              <w:left w:val="single" w:sz="8" w:space="0" w:color="000001"/>
              <w:bottom w:val="single" w:sz="4" w:space="0" w:color="000001"/>
              <w:right w:val="single" w:sz="4" w:space="0" w:color="000001"/>
            </w:tcBorders>
            <w:shd w:val="clear" w:color="auto" w:fill="auto"/>
            <w:tcMar>
              <w:left w:w="-1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Orná půda</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282,08</w:t>
            </w:r>
          </w:p>
        </w:tc>
        <w:tc>
          <w:tcPr>
            <w:tcW w:w="1231" w:type="dxa"/>
            <w:tcBorders>
              <w:top w:val="single" w:sz="4" w:space="0" w:color="000001"/>
              <w:left w:val="single" w:sz="8" w:space="0" w:color="000001"/>
              <w:bottom w:val="single" w:sz="4" w:space="0" w:color="000001"/>
              <w:right w:val="single" w:sz="8" w:space="0" w:color="000001"/>
            </w:tcBorders>
            <w:shd w:val="clear" w:color="auto" w:fill="auto"/>
            <w:tcMar>
              <w:left w:w="-1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282,08</w:t>
            </w:r>
          </w:p>
        </w:tc>
      </w:tr>
      <w:tr w:rsidR="00AC159A" w:rsidTr="00DE35F9">
        <w:trPr>
          <w:trHeight w:val="255"/>
        </w:trPr>
        <w:tc>
          <w:tcPr>
            <w:tcW w:w="11497" w:type="dxa"/>
            <w:gridSpan w:val="2"/>
            <w:tcBorders>
              <w:top w:val="single" w:sz="4" w:space="0" w:color="000001"/>
              <w:left w:val="single" w:sz="8" w:space="0" w:color="000001"/>
              <w:bottom w:val="single" w:sz="4" w:space="0" w:color="000001"/>
              <w:right w:val="single" w:sz="4" w:space="0" w:color="000001"/>
            </w:tcBorders>
            <w:shd w:val="clear" w:color="auto" w:fill="auto"/>
            <w:tcMar>
              <w:left w:w="-1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Chmelnice</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1231" w:type="dxa"/>
            <w:tcBorders>
              <w:top w:val="single" w:sz="4" w:space="0" w:color="000001"/>
              <w:left w:val="single" w:sz="8" w:space="0" w:color="000001"/>
              <w:bottom w:val="single" w:sz="4" w:space="0" w:color="000001"/>
              <w:right w:val="single" w:sz="8" w:space="0" w:color="000001"/>
            </w:tcBorders>
            <w:shd w:val="clear" w:color="auto" w:fill="auto"/>
            <w:tcMar>
              <w:left w:w="-1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r>
      <w:tr w:rsidR="00AC159A" w:rsidTr="00DE35F9">
        <w:trPr>
          <w:trHeight w:val="255"/>
        </w:trPr>
        <w:tc>
          <w:tcPr>
            <w:tcW w:w="11497" w:type="dxa"/>
            <w:gridSpan w:val="2"/>
            <w:tcBorders>
              <w:top w:val="single" w:sz="4" w:space="0" w:color="000001"/>
              <w:left w:val="single" w:sz="8" w:space="0" w:color="000001"/>
              <w:bottom w:val="single" w:sz="4" w:space="0" w:color="000001"/>
              <w:right w:val="single" w:sz="4" w:space="0" w:color="000001"/>
            </w:tcBorders>
            <w:shd w:val="clear" w:color="auto" w:fill="auto"/>
            <w:tcMar>
              <w:left w:w="-1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Vinice</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1231" w:type="dxa"/>
            <w:tcBorders>
              <w:top w:val="single" w:sz="4" w:space="0" w:color="000001"/>
              <w:left w:val="single" w:sz="8" w:space="0" w:color="000001"/>
              <w:bottom w:val="single" w:sz="4" w:space="0" w:color="000001"/>
              <w:right w:val="single" w:sz="8" w:space="0" w:color="000001"/>
            </w:tcBorders>
            <w:shd w:val="clear" w:color="auto" w:fill="auto"/>
            <w:tcMar>
              <w:left w:w="-1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r>
      <w:tr w:rsidR="00AC159A" w:rsidTr="00DE35F9">
        <w:trPr>
          <w:trHeight w:val="255"/>
        </w:trPr>
        <w:tc>
          <w:tcPr>
            <w:tcW w:w="11497" w:type="dxa"/>
            <w:gridSpan w:val="2"/>
            <w:tcBorders>
              <w:top w:val="single" w:sz="4" w:space="0" w:color="000001"/>
              <w:left w:val="single" w:sz="8" w:space="0" w:color="000001"/>
              <w:bottom w:val="single" w:sz="4" w:space="0" w:color="000001"/>
              <w:right w:val="single" w:sz="4" w:space="0" w:color="000001"/>
            </w:tcBorders>
            <w:shd w:val="clear" w:color="auto" w:fill="auto"/>
            <w:tcMar>
              <w:left w:w="-1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Zahrada</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rsidR="00AC159A" w:rsidRDefault="00612278" w:rsidP="00DE35F9">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4,6</w:t>
            </w:r>
            <w:r w:rsidR="00DE35F9">
              <w:rPr>
                <w:rFonts w:ascii="Arial" w:eastAsia="Times New Roman" w:hAnsi="Arial" w:cs="Arial"/>
                <w:sz w:val="20"/>
                <w:szCs w:val="20"/>
                <w:lang w:eastAsia="cs-CZ"/>
              </w:rPr>
              <w:t>2</w:t>
            </w:r>
          </w:p>
        </w:tc>
        <w:tc>
          <w:tcPr>
            <w:tcW w:w="1231" w:type="dxa"/>
            <w:tcBorders>
              <w:top w:val="single" w:sz="4" w:space="0" w:color="000001"/>
              <w:left w:val="single" w:sz="8" w:space="0" w:color="000001"/>
              <w:bottom w:val="single" w:sz="4" w:space="0" w:color="000001"/>
              <w:right w:val="single" w:sz="8" w:space="0" w:color="000001"/>
            </w:tcBorders>
            <w:shd w:val="clear" w:color="auto" w:fill="auto"/>
            <w:tcMar>
              <w:left w:w="-1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4,62</w:t>
            </w:r>
          </w:p>
        </w:tc>
      </w:tr>
      <w:tr w:rsidR="00AC159A" w:rsidTr="00DE35F9">
        <w:trPr>
          <w:trHeight w:val="255"/>
        </w:trPr>
        <w:tc>
          <w:tcPr>
            <w:tcW w:w="11497" w:type="dxa"/>
            <w:gridSpan w:val="2"/>
            <w:tcBorders>
              <w:top w:val="single" w:sz="4" w:space="0" w:color="000001"/>
              <w:left w:val="single" w:sz="8" w:space="0" w:color="000001"/>
              <w:bottom w:val="single" w:sz="4" w:space="0" w:color="000001"/>
              <w:right w:val="single" w:sz="4" w:space="0" w:color="000001"/>
            </w:tcBorders>
            <w:shd w:val="clear" w:color="auto" w:fill="auto"/>
            <w:tcMar>
              <w:left w:w="-1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Ovocný sad</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c>
          <w:tcPr>
            <w:tcW w:w="1231" w:type="dxa"/>
            <w:tcBorders>
              <w:top w:val="single" w:sz="4" w:space="0" w:color="000001"/>
              <w:left w:val="single" w:sz="8" w:space="0" w:color="000001"/>
              <w:bottom w:val="single" w:sz="4" w:space="0" w:color="000001"/>
              <w:right w:val="single" w:sz="8" w:space="0" w:color="000001"/>
            </w:tcBorders>
            <w:shd w:val="clear" w:color="auto" w:fill="auto"/>
            <w:tcMar>
              <w:left w:w="-1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w:t>
            </w:r>
          </w:p>
        </w:tc>
      </w:tr>
      <w:tr w:rsidR="00AC159A" w:rsidTr="00DE35F9">
        <w:trPr>
          <w:trHeight w:val="255"/>
        </w:trPr>
        <w:tc>
          <w:tcPr>
            <w:tcW w:w="11497" w:type="dxa"/>
            <w:gridSpan w:val="2"/>
            <w:tcBorders>
              <w:top w:val="single" w:sz="4" w:space="0" w:color="000001"/>
              <w:left w:val="single" w:sz="8" w:space="0" w:color="000001"/>
              <w:bottom w:val="single" w:sz="4" w:space="0" w:color="000001"/>
              <w:right w:val="single" w:sz="4" w:space="0" w:color="000001"/>
            </w:tcBorders>
            <w:shd w:val="clear" w:color="auto" w:fill="auto"/>
            <w:tcMar>
              <w:left w:w="-1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Trvalý travní porost</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297,</w:t>
            </w:r>
            <w:r w:rsidR="00DE35F9">
              <w:rPr>
                <w:rFonts w:ascii="Arial" w:eastAsia="Times New Roman" w:hAnsi="Arial" w:cs="Arial"/>
                <w:sz w:val="20"/>
                <w:szCs w:val="20"/>
                <w:lang w:eastAsia="cs-CZ"/>
              </w:rPr>
              <w:t>94</w:t>
            </w:r>
          </w:p>
        </w:tc>
        <w:tc>
          <w:tcPr>
            <w:tcW w:w="1231" w:type="dxa"/>
            <w:tcBorders>
              <w:top w:val="single" w:sz="4" w:space="0" w:color="000001"/>
              <w:left w:val="single" w:sz="8" w:space="0" w:color="000001"/>
              <w:bottom w:val="single" w:sz="4" w:space="0" w:color="000001"/>
              <w:right w:val="single" w:sz="8" w:space="0" w:color="000001"/>
            </w:tcBorders>
            <w:shd w:val="clear" w:color="auto" w:fill="auto"/>
            <w:tcMar>
              <w:left w:w="-10" w:type="dxa"/>
            </w:tcMar>
            <w:vAlign w:val="center"/>
          </w:tcPr>
          <w:p w:rsidR="00AC159A" w:rsidRDefault="00612278" w:rsidP="00DE35F9">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29</w:t>
            </w:r>
            <w:r w:rsidR="00DE35F9">
              <w:rPr>
                <w:rFonts w:ascii="Arial" w:eastAsia="Times New Roman" w:hAnsi="Arial" w:cs="Arial"/>
                <w:sz w:val="20"/>
                <w:szCs w:val="20"/>
                <w:lang w:eastAsia="cs-CZ"/>
              </w:rPr>
              <w:t>7</w:t>
            </w:r>
            <w:r>
              <w:rPr>
                <w:rFonts w:ascii="Arial" w:eastAsia="Times New Roman" w:hAnsi="Arial" w:cs="Arial"/>
                <w:sz w:val="20"/>
                <w:szCs w:val="20"/>
                <w:lang w:eastAsia="cs-CZ"/>
              </w:rPr>
              <w:t>,</w:t>
            </w:r>
            <w:r w:rsidR="00DE35F9">
              <w:rPr>
                <w:rFonts w:ascii="Arial" w:eastAsia="Times New Roman" w:hAnsi="Arial" w:cs="Arial"/>
                <w:sz w:val="20"/>
                <w:szCs w:val="20"/>
                <w:lang w:eastAsia="cs-CZ"/>
              </w:rPr>
              <w:t>92</w:t>
            </w:r>
          </w:p>
        </w:tc>
      </w:tr>
      <w:tr w:rsidR="00AC159A" w:rsidTr="00DE35F9">
        <w:trPr>
          <w:trHeight w:val="255"/>
        </w:trPr>
        <w:tc>
          <w:tcPr>
            <w:tcW w:w="11497" w:type="dxa"/>
            <w:gridSpan w:val="2"/>
            <w:tcBorders>
              <w:top w:val="single" w:sz="4" w:space="0" w:color="000001"/>
              <w:left w:val="single" w:sz="8" w:space="0" w:color="000001"/>
              <w:bottom w:val="single" w:sz="4" w:space="0" w:color="000001"/>
              <w:right w:val="single" w:sz="4" w:space="0" w:color="000001"/>
            </w:tcBorders>
            <w:shd w:val="clear" w:color="auto" w:fill="auto"/>
            <w:tcMar>
              <w:left w:w="-10" w:type="dxa"/>
            </w:tcMar>
            <w:vAlign w:val="center"/>
          </w:tcPr>
          <w:p w:rsidR="00AC159A" w:rsidRDefault="00612278">
            <w:pPr>
              <w:spacing w:after="0" w:line="240" w:lineRule="auto"/>
              <w:jc w:val="left"/>
              <w:rPr>
                <w:rFonts w:ascii="Arial" w:eastAsia="Times New Roman" w:hAnsi="Arial" w:cs="Arial"/>
                <w:b/>
                <w:bCs/>
                <w:sz w:val="20"/>
                <w:szCs w:val="20"/>
                <w:lang w:eastAsia="cs-CZ"/>
              </w:rPr>
            </w:pPr>
            <w:r>
              <w:rPr>
                <w:rFonts w:ascii="Arial" w:eastAsia="Times New Roman" w:hAnsi="Arial" w:cs="Arial"/>
                <w:b/>
                <w:bCs/>
                <w:sz w:val="20"/>
                <w:szCs w:val="20"/>
                <w:lang w:eastAsia="cs-CZ"/>
              </w:rPr>
              <w:t>Nezemědělská půda</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rsidR="00AC159A" w:rsidRDefault="00612278" w:rsidP="00DE35F9">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334,</w:t>
            </w:r>
            <w:r w:rsidR="00DE35F9">
              <w:rPr>
                <w:rFonts w:ascii="Arial" w:eastAsia="Times New Roman" w:hAnsi="Arial" w:cs="Arial"/>
                <w:sz w:val="20"/>
                <w:szCs w:val="20"/>
                <w:lang w:eastAsia="cs-CZ"/>
              </w:rPr>
              <w:t>74</w:t>
            </w:r>
          </w:p>
        </w:tc>
        <w:tc>
          <w:tcPr>
            <w:tcW w:w="1231" w:type="dxa"/>
            <w:tcBorders>
              <w:top w:val="single" w:sz="4" w:space="0" w:color="000001"/>
              <w:left w:val="single" w:sz="8" w:space="0" w:color="000001"/>
              <w:bottom w:val="single" w:sz="4" w:space="0" w:color="000001"/>
              <w:right w:val="single" w:sz="8" w:space="0" w:color="000001"/>
            </w:tcBorders>
            <w:shd w:val="clear" w:color="auto" w:fill="auto"/>
            <w:tcMar>
              <w:left w:w="-10" w:type="dxa"/>
            </w:tcMar>
            <w:vAlign w:val="center"/>
          </w:tcPr>
          <w:p w:rsidR="00AC159A" w:rsidRDefault="00612278" w:rsidP="00DE35F9">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334,</w:t>
            </w:r>
            <w:r w:rsidR="00DE35F9">
              <w:rPr>
                <w:rFonts w:ascii="Arial" w:eastAsia="Times New Roman" w:hAnsi="Arial" w:cs="Arial"/>
                <w:sz w:val="20"/>
                <w:szCs w:val="20"/>
                <w:lang w:eastAsia="cs-CZ"/>
              </w:rPr>
              <w:t>76</w:t>
            </w:r>
          </w:p>
        </w:tc>
      </w:tr>
      <w:tr w:rsidR="00AC159A" w:rsidTr="00DE35F9">
        <w:trPr>
          <w:trHeight w:val="255"/>
        </w:trPr>
        <w:tc>
          <w:tcPr>
            <w:tcW w:w="11497" w:type="dxa"/>
            <w:gridSpan w:val="2"/>
            <w:tcBorders>
              <w:top w:val="single" w:sz="4" w:space="0" w:color="000001"/>
              <w:left w:val="single" w:sz="8" w:space="0" w:color="000001"/>
              <w:bottom w:val="single" w:sz="4" w:space="0" w:color="000001"/>
              <w:right w:val="single" w:sz="4" w:space="0" w:color="000001"/>
            </w:tcBorders>
            <w:shd w:val="clear" w:color="auto" w:fill="auto"/>
            <w:tcMar>
              <w:left w:w="-1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Lesní pozemek</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286,46</w:t>
            </w:r>
          </w:p>
        </w:tc>
        <w:tc>
          <w:tcPr>
            <w:tcW w:w="1231" w:type="dxa"/>
            <w:tcBorders>
              <w:top w:val="single" w:sz="4" w:space="0" w:color="000001"/>
              <w:left w:val="single" w:sz="8" w:space="0" w:color="000001"/>
              <w:bottom w:val="single" w:sz="4" w:space="0" w:color="000001"/>
              <w:right w:val="single" w:sz="8" w:space="0" w:color="000001"/>
            </w:tcBorders>
            <w:shd w:val="clear" w:color="auto" w:fill="auto"/>
            <w:tcMar>
              <w:left w:w="-1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286,01</w:t>
            </w:r>
          </w:p>
        </w:tc>
      </w:tr>
      <w:tr w:rsidR="00AC159A" w:rsidTr="00DE35F9">
        <w:trPr>
          <w:trHeight w:val="255"/>
        </w:trPr>
        <w:tc>
          <w:tcPr>
            <w:tcW w:w="11497" w:type="dxa"/>
            <w:gridSpan w:val="2"/>
            <w:tcBorders>
              <w:top w:val="single" w:sz="4" w:space="0" w:color="000001"/>
              <w:left w:val="single" w:sz="8" w:space="0" w:color="000001"/>
              <w:bottom w:val="single" w:sz="4" w:space="0" w:color="000001"/>
              <w:right w:val="single" w:sz="4" w:space="0" w:color="000001"/>
            </w:tcBorders>
            <w:shd w:val="clear" w:color="auto" w:fill="auto"/>
            <w:tcMar>
              <w:left w:w="-1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Vodní plocha</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4,02</w:t>
            </w:r>
          </w:p>
        </w:tc>
        <w:tc>
          <w:tcPr>
            <w:tcW w:w="1231" w:type="dxa"/>
            <w:tcBorders>
              <w:top w:val="single" w:sz="4" w:space="0" w:color="000001"/>
              <w:left w:val="single" w:sz="8" w:space="0" w:color="000001"/>
              <w:bottom w:val="single" w:sz="4" w:space="0" w:color="000001"/>
              <w:right w:val="single" w:sz="8" w:space="0" w:color="000001"/>
            </w:tcBorders>
            <w:shd w:val="clear" w:color="auto" w:fill="auto"/>
            <w:tcMar>
              <w:left w:w="-10"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4,02</w:t>
            </w:r>
          </w:p>
        </w:tc>
      </w:tr>
      <w:tr w:rsidR="00AC159A" w:rsidTr="00DE35F9">
        <w:trPr>
          <w:trHeight w:val="255"/>
        </w:trPr>
        <w:tc>
          <w:tcPr>
            <w:tcW w:w="11497" w:type="dxa"/>
            <w:gridSpan w:val="2"/>
            <w:tcBorders>
              <w:top w:val="single" w:sz="4" w:space="0" w:color="000001"/>
              <w:left w:val="single" w:sz="8" w:space="0" w:color="000001"/>
              <w:bottom w:val="single" w:sz="4" w:space="0" w:color="000001"/>
              <w:right w:val="single" w:sz="4" w:space="0" w:color="000001"/>
            </w:tcBorders>
            <w:shd w:val="clear" w:color="auto" w:fill="auto"/>
            <w:tcMar>
              <w:left w:w="-1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Zastavěná plocha a nádvoří</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rsidR="00AC159A" w:rsidRDefault="00612278" w:rsidP="00DE35F9">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4,</w:t>
            </w:r>
            <w:r w:rsidR="00DE35F9">
              <w:rPr>
                <w:rFonts w:ascii="Arial" w:eastAsia="Times New Roman" w:hAnsi="Arial" w:cs="Arial"/>
                <w:sz w:val="20"/>
                <w:szCs w:val="20"/>
                <w:lang w:eastAsia="cs-CZ"/>
              </w:rPr>
              <w:t>70</w:t>
            </w:r>
          </w:p>
        </w:tc>
        <w:tc>
          <w:tcPr>
            <w:tcW w:w="1231" w:type="dxa"/>
            <w:tcBorders>
              <w:top w:val="single" w:sz="4" w:space="0" w:color="000001"/>
              <w:left w:val="single" w:sz="8" w:space="0" w:color="000001"/>
              <w:bottom w:val="single" w:sz="4" w:space="0" w:color="000001"/>
              <w:right w:val="single" w:sz="8" w:space="0" w:color="000001"/>
            </w:tcBorders>
            <w:shd w:val="clear" w:color="auto" w:fill="auto"/>
            <w:tcMar>
              <w:left w:w="-10" w:type="dxa"/>
            </w:tcMar>
            <w:vAlign w:val="center"/>
          </w:tcPr>
          <w:p w:rsidR="00AC159A" w:rsidRDefault="00612278" w:rsidP="00DE35F9">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4,</w:t>
            </w:r>
            <w:r w:rsidR="00DE35F9">
              <w:rPr>
                <w:rFonts w:ascii="Arial" w:eastAsia="Times New Roman" w:hAnsi="Arial" w:cs="Arial"/>
                <w:sz w:val="20"/>
                <w:szCs w:val="20"/>
                <w:lang w:eastAsia="cs-CZ"/>
              </w:rPr>
              <w:t>53</w:t>
            </w:r>
          </w:p>
        </w:tc>
      </w:tr>
      <w:tr w:rsidR="00AC159A" w:rsidTr="00DE35F9">
        <w:trPr>
          <w:trHeight w:val="255"/>
        </w:trPr>
        <w:tc>
          <w:tcPr>
            <w:tcW w:w="11497" w:type="dxa"/>
            <w:gridSpan w:val="2"/>
            <w:tcBorders>
              <w:top w:val="single" w:sz="8" w:space="0" w:color="000001"/>
              <w:left w:val="single" w:sz="8" w:space="0" w:color="000001"/>
              <w:bottom w:val="single" w:sz="8" w:space="0" w:color="000001"/>
              <w:right w:val="single" w:sz="4" w:space="0" w:color="000001"/>
            </w:tcBorders>
            <w:shd w:val="clear" w:color="auto" w:fill="auto"/>
            <w:tcMar>
              <w:left w:w="-10" w:type="dxa"/>
            </w:tcMar>
            <w:vAlign w:val="center"/>
          </w:tcPr>
          <w:p w:rsidR="00AC159A" w:rsidRDefault="00612278">
            <w:pPr>
              <w:spacing w:after="0" w:line="240" w:lineRule="auto"/>
              <w:jc w:val="left"/>
              <w:rPr>
                <w:rFonts w:ascii="Arial" w:eastAsia="Times New Roman" w:hAnsi="Arial" w:cs="Arial"/>
                <w:sz w:val="20"/>
                <w:szCs w:val="20"/>
                <w:lang w:eastAsia="cs-CZ"/>
              </w:rPr>
            </w:pPr>
            <w:r>
              <w:rPr>
                <w:rFonts w:ascii="Arial" w:eastAsia="Times New Roman" w:hAnsi="Arial" w:cs="Arial"/>
                <w:sz w:val="20"/>
                <w:szCs w:val="20"/>
                <w:lang w:eastAsia="cs-CZ"/>
              </w:rPr>
              <w:t>Ostatní plocha</w:t>
            </w:r>
          </w:p>
        </w:tc>
        <w:tc>
          <w:tcPr>
            <w:tcW w:w="1276" w:type="dxa"/>
            <w:tcBorders>
              <w:top w:val="single" w:sz="8" w:space="0" w:color="000001"/>
              <w:left w:val="single" w:sz="4" w:space="0" w:color="000001"/>
              <w:bottom w:val="single" w:sz="8" w:space="0" w:color="000001"/>
              <w:right w:val="single" w:sz="4" w:space="0" w:color="000001"/>
            </w:tcBorders>
            <w:shd w:val="clear" w:color="auto" w:fill="auto"/>
            <w:tcMar>
              <w:left w:w="-5" w:type="dxa"/>
            </w:tcMar>
            <w:vAlign w:val="center"/>
          </w:tcPr>
          <w:p w:rsidR="00AC159A" w:rsidRDefault="00612278">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39,83</w:t>
            </w:r>
          </w:p>
        </w:tc>
        <w:tc>
          <w:tcPr>
            <w:tcW w:w="1231" w:type="dxa"/>
            <w:tcBorders>
              <w:top w:val="single" w:sz="8" w:space="0" w:color="000001"/>
              <w:left w:val="single" w:sz="8" w:space="0" w:color="000001"/>
              <w:bottom w:val="single" w:sz="8" w:space="0" w:color="000001"/>
              <w:right w:val="single" w:sz="8" w:space="0" w:color="000001"/>
            </w:tcBorders>
            <w:shd w:val="clear" w:color="auto" w:fill="auto"/>
            <w:tcMar>
              <w:left w:w="-10" w:type="dxa"/>
            </w:tcMar>
            <w:vAlign w:val="center"/>
          </w:tcPr>
          <w:p w:rsidR="00AC159A" w:rsidRDefault="00DE35F9">
            <w:pPr>
              <w:spacing w:after="0" w:line="240" w:lineRule="auto"/>
              <w:jc w:val="right"/>
              <w:rPr>
                <w:rFonts w:ascii="Arial" w:eastAsia="Times New Roman" w:hAnsi="Arial" w:cs="Arial"/>
                <w:sz w:val="20"/>
                <w:szCs w:val="20"/>
                <w:lang w:eastAsia="cs-CZ"/>
              </w:rPr>
            </w:pPr>
            <w:r>
              <w:rPr>
                <w:rFonts w:ascii="Arial" w:eastAsia="Times New Roman" w:hAnsi="Arial" w:cs="Arial"/>
                <w:sz w:val="20"/>
                <w:szCs w:val="20"/>
                <w:lang w:eastAsia="cs-CZ"/>
              </w:rPr>
              <w:t>40,01</w:t>
            </w:r>
          </w:p>
        </w:tc>
      </w:tr>
      <w:tr w:rsidR="00AC159A" w:rsidTr="00DE35F9">
        <w:trPr>
          <w:trHeight w:val="255"/>
        </w:trPr>
        <w:tc>
          <w:tcPr>
            <w:tcW w:w="11497" w:type="dxa"/>
            <w:gridSpan w:val="2"/>
            <w:shd w:val="clear" w:color="auto" w:fill="auto"/>
            <w:vAlign w:val="bottom"/>
          </w:tcPr>
          <w:p w:rsidR="00AC159A" w:rsidRDefault="00612278">
            <w:pPr>
              <w:spacing w:after="0" w:line="240" w:lineRule="auto"/>
              <w:jc w:val="left"/>
              <w:rPr>
                <w:rFonts w:ascii="Arial" w:eastAsia="Times New Roman" w:hAnsi="Arial" w:cs="Arial"/>
                <w:sz w:val="20"/>
                <w:szCs w:val="20"/>
                <w:lang w:eastAsia="cs-CZ"/>
              </w:rPr>
            </w:pPr>
            <w:r>
              <w:rPr>
                <w:sz w:val="23"/>
                <w:szCs w:val="23"/>
              </w:rPr>
              <w:t xml:space="preserve">                         </w:t>
            </w:r>
          </w:p>
        </w:tc>
        <w:tc>
          <w:tcPr>
            <w:tcW w:w="1276"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c>
          <w:tcPr>
            <w:tcW w:w="1231" w:type="dxa"/>
            <w:shd w:val="clear" w:color="auto" w:fill="auto"/>
            <w:vAlign w:val="bottom"/>
          </w:tcPr>
          <w:p w:rsidR="00AC159A" w:rsidRDefault="00AC159A">
            <w:pPr>
              <w:spacing w:after="0" w:line="240" w:lineRule="auto"/>
              <w:jc w:val="left"/>
              <w:rPr>
                <w:rFonts w:ascii="Arial" w:eastAsia="Times New Roman" w:hAnsi="Arial" w:cs="Arial"/>
                <w:sz w:val="20"/>
                <w:szCs w:val="20"/>
                <w:lang w:eastAsia="cs-CZ"/>
              </w:rPr>
            </w:pPr>
          </w:p>
        </w:tc>
      </w:tr>
    </w:tbl>
    <w:p w:rsidR="00AC159A" w:rsidRDefault="00DE35F9">
      <w:pPr>
        <w:pStyle w:val="Default"/>
        <w:spacing w:after="22"/>
        <w:rPr>
          <w:b/>
          <w:bCs/>
        </w:rPr>
      </w:pPr>
      <w:r>
        <w:rPr>
          <w:b/>
          <w:bCs/>
          <w:noProof/>
          <w:lang w:eastAsia="cs-CZ"/>
        </w:rPr>
        <w:drawing>
          <wp:inline distT="0" distB="0" distL="0" distR="0">
            <wp:extent cx="8572500" cy="2962275"/>
            <wp:effectExtent l="19050" t="0" r="0" b="0"/>
            <wp:docPr id="9" name="obrázek 6" descr="C:\Users\levy\Desktop\bez názv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vy\Desktop\bez názvu.png"/>
                    <pic:cNvPicPr>
                      <a:picLocks noChangeAspect="1" noChangeArrowheads="1"/>
                    </pic:cNvPicPr>
                  </pic:nvPicPr>
                  <pic:blipFill>
                    <a:blip r:embed="rId14" cstate="print"/>
                    <a:srcRect/>
                    <a:stretch>
                      <a:fillRect/>
                    </a:stretch>
                  </pic:blipFill>
                  <pic:spPr bwMode="auto">
                    <a:xfrm>
                      <a:off x="0" y="0"/>
                      <a:ext cx="8572500" cy="2962275"/>
                    </a:xfrm>
                    <a:prstGeom prst="rect">
                      <a:avLst/>
                    </a:prstGeom>
                    <a:noFill/>
                    <a:ln w="9525">
                      <a:noFill/>
                      <a:miter lim="800000"/>
                      <a:headEnd/>
                      <a:tailEnd/>
                    </a:ln>
                  </pic:spPr>
                </pic:pic>
              </a:graphicData>
            </a:graphic>
          </wp:inline>
        </w:drawing>
      </w:r>
    </w:p>
    <w:p w:rsidR="00DE35F9" w:rsidRDefault="00DE35F9">
      <w:pPr>
        <w:pStyle w:val="Default"/>
        <w:spacing w:after="22"/>
        <w:rPr>
          <w:b/>
          <w:bCs/>
        </w:rPr>
      </w:pPr>
    </w:p>
    <w:p w:rsidR="00AC159A" w:rsidRDefault="00612278">
      <w:pPr>
        <w:pStyle w:val="Default"/>
        <w:spacing w:after="22"/>
        <w:rPr>
          <w:b/>
          <w:bCs/>
        </w:rPr>
      </w:pPr>
      <w:r>
        <w:rPr>
          <w:b/>
          <w:bCs/>
        </w:rPr>
        <w:t>B. Formulace cílových skupin plánu</w:t>
      </w:r>
    </w:p>
    <w:p w:rsidR="00AC159A" w:rsidRDefault="00AC159A">
      <w:pPr>
        <w:pStyle w:val="Default"/>
        <w:spacing w:after="22"/>
        <w:rPr>
          <w:b/>
          <w:bCs/>
          <w:sz w:val="28"/>
          <w:szCs w:val="28"/>
        </w:rPr>
      </w:pPr>
    </w:p>
    <w:p w:rsidR="00AC159A" w:rsidRDefault="00612278">
      <w:pPr>
        <w:pStyle w:val="Default"/>
        <w:spacing w:after="22"/>
        <w:rPr>
          <w:b/>
          <w:bCs/>
        </w:rPr>
      </w:pPr>
      <w:r>
        <w:rPr>
          <w:sz w:val="23"/>
          <w:szCs w:val="23"/>
        </w:rPr>
        <w:t>Cílovými skupinami tohoto rozvojového plánu jsou všechny věkové skupiny od novorozenců po seniory bez rozdílu pohlaví, zdravotního stavu, národnosti či náboženství.</w:t>
      </w:r>
    </w:p>
    <w:p w:rsidR="00AC159A" w:rsidRDefault="00AC159A">
      <w:pPr>
        <w:pStyle w:val="Default"/>
        <w:spacing w:after="22"/>
        <w:rPr>
          <w:b/>
          <w:bCs/>
        </w:rPr>
      </w:pPr>
    </w:p>
    <w:p w:rsidR="00AC159A" w:rsidRDefault="00AC159A">
      <w:pPr>
        <w:pStyle w:val="Default"/>
        <w:spacing w:after="22"/>
        <w:rPr>
          <w:b/>
          <w:bCs/>
        </w:rPr>
      </w:pPr>
    </w:p>
    <w:p w:rsidR="00AC159A" w:rsidRDefault="00612278">
      <w:pPr>
        <w:pStyle w:val="Default"/>
        <w:spacing w:after="22"/>
      </w:pPr>
      <w:r>
        <w:rPr>
          <w:b/>
          <w:bCs/>
        </w:rPr>
        <w:t>C. SWOT analýza</w:t>
      </w:r>
      <w:r>
        <w:rPr>
          <w:b/>
          <w:bCs/>
          <w:sz w:val="32"/>
          <w:szCs w:val="32"/>
        </w:rPr>
        <w:t xml:space="preserve"> </w:t>
      </w:r>
      <w:r>
        <w:rPr>
          <w:sz w:val="32"/>
          <w:szCs w:val="32"/>
        </w:rPr>
        <w:t>(</w:t>
      </w:r>
      <w:proofErr w:type="spellStart"/>
      <w:r>
        <w:t>Strengths</w:t>
      </w:r>
      <w:proofErr w:type="spellEnd"/>
      <w:r>
        <w:t xml:space="preserve"> (silné stránky), </w:t>
      </w:r>
      <w:proofErr w:type="spellStart"/>
      <w:r>
        <w:t>Weaknesses</w:t>
      </w:r>
      <w:proofErr w:type="spellEnd"/>
      <w:r>
        <w:t xml:space="preserve"> (slabé stránky), </w:t>
      </w:r>
      <w:proofErr w:type="spellStart"/>
      <w:r>
        <w:t>Opportunities</w:t>
      </w:r>
      <w:proofErr w:type="spellEnd"/>
      <w:r>
        <w:t xml:space="preserve"> (příležitosti) a </w:t>
      </w:r>
      <w:proofErr w:type="spellStart"/>
      <w:r>
        <w:t>Threats</w:t>
      </w:r>
      <w:proofErr w:type="spellEnd"/>
      <w:r>
        <w:t xml:space="preserve"> (hrozby) j</w:t>
      </w:r>
      <w:r>
        <w:rPr>
          <w:rStyle w:val="Siln"/>
          <w:b w:val="0"/>
        </w:rPr>
        <w:t>e velmi důležitým nástrojem pro úspěšné plnění dlouhodobých úkolů. Byla sestavena na základě analýzy, kde byly identifikované kritické oblasti.</w:t>
      </w:r>
    </w:p>
    <w:p w:rsidR="00AC159A" w:rsidRDefault="00AC159A">
      <w:pPr>
        <w:pStyle w:val="Default"/>
        <w:spacing w:after="22"/>
        <w:rPr>
          <w:rStyle w:val="Siln"/>
          <w:b w:val="0"/>
        </w:rPr>
      </w:pPr>
    </w:p>
    <w:tbl>
      <w:tblPr>
        <w:tblW w:w="921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4605"/>
        <w:gridCol w:w="4606"/>
      </w:tblGrid>
      <w:tr w:rsidR="00AC159A">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rStyle w:val="Siln"/>
                <w:b w:val="0"/>
              </w:rPr>
            </w:pPr>
            <w:r>
              <w:rPr>
                <w:rStyle w:val="Siln"/>
                <w:b w:val="0"/>
              </w:rPr>
              <w:t>SILNÉ STRÁNKY</w:t>
            </w:r>
          </w:p>
          <w:p w:rsidR="00AC159A" w:rsidRDefault="00612278">
            <w:pPr>
              <w:pStyle w:val="Default"/>
              <w:numPr>
                <w:ilvl w:val="0"/>
                <w:numId w:val="6"/>
              </w:numPr>
              <w:spacing w:after="22"/>
              <w:rPr>
                <w:rStyle w:val="Siln"/>
                <w:b w:val="0"/>
              </w:rPr>
            </w:pPr>
            <w:r>
              <w:rPr>
                <w:rStyle w:val="Siln"/>
                <w:b w:val="0"/>
              </w:rPr>
              <w:t>Dostupnost internetu</w:t>
            </w:r>
          </w:p>
          <w:p w:rsidR="00AC159A" w:rsidRDefault="00612278">
            <w:pPr>
              <w:pStyle w:val="Default"/>
              <w:numPr>
                <w:ilvl w:val="0"/>
                <w:numId w:val="6"/>
              </w:numPr>
              <w:spacing w:after="22"/>
              <w:rPr>
                <w:rStyle w:val="Siln"/>
                <w:b w:val="0"/>
              </w:rPr>
            </w:pPr>
            <w:r>
              <w:rPr>
                <w:rStyle w:val="Siln"/>
                <w:b w:val="0"/>
              </w:rPr>
              <w:t>Dobrá dopravní obslužnost</w:t>
            </w:r>
          </w:p>
          <w:p w:rsidR="00AC159A" w:rsidRDefault="00612278">
            <w:pPr>
              <w:pStyle w:val="Default"/>
              <w:numPr>
                <w:ilvl w:val="0"/>
                <w:numId w:val="6"/>
              </w:numPr>
              <w:spacing w:after="22"/>
              <w:rPr>
                <w:rStyle w:val="Siln"/>
                <w:b w:val="0"/>
              </w:rPr>
            </w:pPr>
            <w:r>
              <w:rPr>
                <w:rStyle w:val="Siln"/>
                <w:b w:val="0"/>
              </w:rPr>
              <w:t>Výhodná poloha obce, blízkost větších měst</w:t>
            </w:r>
          </w:p>
          <w:p w:rsidR="00AC159A" w:rsidRDefault="00612278">
            <w:pPr>
              <w:pStyle w:val="Default"/>
              <w:numPr>
                <w:ilvl w:val="0"/>
                <w:numId w:val="6"/>
              </w:numPr>
              <w:spacing w:after="22"/>
              <w:rPr>
                <w:rStyle w:val="Siln"/>
                <w:b w:val="0"/>
              </w:rPr>
            </w:pPr>
            <w:r>
              <w:rPr>
                <w:rStyle w:val="Siln"/>
                <w:b w:val="0"/>
              </w:rPr>
              <w:t>Prodejna smíšeného zboží</w:t>
            </w:r>
          </w:p>
          <w:p w:rsidR="00AC159A" w:rsidRDefault="00612278">
            <w:pPr>
              <w:pStyle w:val="Default"/>
              <w:numPr>
                <w:ilvl w:val="0"/>
                <w:numId w:val="6"/>
              </w:numPr>
              <w:spacing w:after="22"/>
              <w:rPr>
                <w:rStyle w:val="Siln"/>
                <w:b w:val="0"/>
              </w:rPr>
            </w:pPr>
            <w:r>
              <w:rPr>
                <w:rStyle w:val="Siln"/>
                <w:b w:val="0"/>
              </w:rPr>
              <w:t>Dětské hřiště</w:t>
            </w:r>
          </w:p>
          <w:p w:rsidR="00AC159A" w:rsidRDefault="00612278">
            <w:pPr>
              <w:pStyle w:val="Default"/>
              <w:numPr>
                <w:ilvl w:val="0"/>
                <w:numId w:val="6"/>
              </w:numPr>
              <w:spacing w:after="22"/>
            </w:pPr>
            <w:r>
              <w:rPr>
                <w:rStyle w:val="Siln"/>
                <w:b w:val="0"/>
              </w:rPr>
              <w:t>Asfaltové hřiště</w:t>
            </w:r>
          </w:p>
          <w:p w:rsidR="00AC159A" w:rsidRDefault="00612278">
            <w:pPr>
              <w:pStyle w:val="Default"/>
              <w:numPr>
                <w:ilvl w:val="0"/>
                <w:numId w:val="6"/>
              </w:numPr>
              <w:spacing w:after="22"/>
              <w:rPr>
                <w:rStyle w:val="Siln"/>
                <w:b w:val="0"/>
              </w:rPr>
            </w:pPr>
            <w:r>
              <w:rPr>
                <w:rStyle w:val="Siln"/>
                <w:b w:val="0"/>
              </w:rPr>
              <w:t>Hřiště s travnatým povrchem</w:t>
            </w:r>
          </w:p>
          <w:p w:rsidR="00AC159A" w:rsidRDefault="00612278">
            <w:pPr>
              <w:pStyle w:val="Default"/>
              <w:numPr>
                <w:ilvl w:val="0"/>
                <w:numId w:val="6"/>
              </w:numPr>
              <w:spacing w:after="22"/>
              <w:rPr>
                <w:rStyle w:val="Siln"/>
                <w:b w:val="0"/>
              </w:rPr>
            </w:pPr>
            <w:r>
              <w:rPr>
                <w:rStyle w:val="Siln"/>
                <w:b w:val="0"/>
              </w:rPr>
              <w:t>Krajina a příroda</w:t>
            </w:r>
          </w:p>
          <w:p w:rsidR="00AC159A" w:rsidRDefault="00612278">
            <w:pPr>
              <w:pStyle w:val="Default"/>
              <w:numPr>
                <w:ilvl w:val="0"/>
                <w:numId w:val="6"/>
              </w:numPr>
              <w:spacing w:after="22"/>
              <w:rPr>
                <w:rStyle w:val="Siln"/>
                <w:b w:val="0"/>
              </w:rPr>
            </w:pPr>
            <w:r>
              <w:rPr>
                <w:rStyle w:val="Siln"/>
                <w:b w:val="0"/>
              </w:rPr>
              <w:t>MŠ</w:t>
            </w:r>
          </w:p>
          <w:p w:rsidR="00AC159A" w:rsidRDefault="00AC159A">
            <w:pPr>
              <w:pStyle w:val="Default"/>
              <w:spacing w:after="22"/>
              <w:ind w:left="720"/>
              <w:rPr>
                <w:rStyle w:val="Siln"/>
                <w:b w:val="0"/>
              </w:rPr>
            </w:pPr>
          </w:p>
        </w:tc>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rStyle w:val="Siln"/>
                <w:b w:val="0"/>
              </w:rPr>
            </w:pPr>
            <w:r>
              <w:rPr>
                <w:rStyle w:val="Siln"/>
                <w:b w:val="0"/>
              </w:rPr>
              <w:t>SLABÉ STRÁNKY</w:t>
            </w:r>
          </w:p>
          <w:p w:rsidR="00AC159A" w:rsidRDefault="00612278">
            <w:pPr>
              <w:pStyle w:val="Default"/>
              <w:numPr>
                <w:ilvl w:val="0"/>
                <w:numId w:val="7"/>
              </w:numPr>
              <w:spacing w:after="22"/>
              <w:rPr>
                <w:rStyle w:val="Siln"/>
                <w:b w:val="0"/>
              </w:rPr>
            </w:pPr>
            <w:r>
              <w:rPr>
                <w:rStyle w:val="Siln"/>
                <w:b w:val="0"/>
              </w:rPr>
              <w:t>ZŠ - nutné dojíždění</w:t>
            </w:r>
          </w:p>
          <w:p w:rsidR="00AC159A" w:rsidRDefault="00612278">
            <w:pPr>
              <w:pStyle w:val="Default"/>
              <w:numPr>
                <w:ilvl w:val="0"/>
                <w:numId w:val="7"/>
              </w:numPr>
              <w:spacing w:after="22"/>
              <w:rPr>
                <w:rStyle w:val="Siln"/>
                <w:b w:val="0"/>
              </w:rPr>
            </w:pPr>
            <w:r>
              <w:rPr>
                <w:rStyle w:val="Siln"/>
                <w:b w:val="0"/>
              </w:rPr>
              <w:t>Stagnující počet obyvatel</w:t>
            </w:r>
          </w:p>
          <w:p w:rsidR="00AC159A" w:rsidRDefault="00612278">
            <w:pPr>
              <w:pStyle w:val="Default"/>
              <w:numPr>
                <w:ilvl w:val="0"/>
                <w:numId w:val="7"/>
              </w:numPr>
              <w:spacing w:after="22"/>
            </w:pPr>
            <w:r>
              <w:rPr>
                <w:rStyle w:val="Siln"/>
                <w:b w:val="0"/>
              </w:rPr>
              <w:t>Špatný povrch travnatého hřiště</w:t>
            </w:r>
          </w:p>
          <w:p w:rsidR="00AC159A" w:rsidRDefault="00612278">
            <w:pPr>
              <w:pStyle w:val="Default"/>
              <w:numPr>
                <w:ilvl w:val="0"/>
                <w:numId w:val="7"/>
              </w:numPr>
              <w:spacing w:after="22"/>
              <w:rPr>
                <w:rStyle w:val="Siln"/>
                <w:b w:val="0"/>
              </w:rPr>
            </w:pPr>
            <w:r>
              <w:rPr>
                <w:rStyle w:val="Siln"/>
                <w:b w:val="0"/>
              </w:rPr>
              <w:t>Chybějící zdravotní středisko</w:t>
            </w:r>
          </w:p>
          <w:p w:rsidR="00AC159A" w:rsidRDefault="00612278">
            <w:pPr>
              <w:pStyle w:val="Default"/>
              <w:numPr>
                <w:ilvl w:val="0"/>
                <w:numId w:val="7"/>
              </w:numPr>
              <w:spacing w:after="22"/>
            </w:pPr>
            <w:r>
              <w:rPr>
                <w:rStyle w:val="Siln"/>
                <w:b w:val="0"/>
              </w:rPr>
              <w:t>Chybějící pobočka pošty</w:t>
            </w:r>
          </w:p>
          <w:p w:rsidR="00AC159A" w:rsidRDefault="00AC159A">
            <w:pPr>
              <w:pStyle w:val="Default"/>
              <w:spacing w:after="22"/>
              <w:ind w:left="720"/>
              <w:rPr>
                <w:rStyle w:val="Siln"/>
                <w:b w:val="0"/>
              </w:rPr>
            </w:pPr>
          </w:p>
        </w:tc>
      </w:tr>
      <w:tr w:rsidR="00AC159A">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rStyle w:val="Siln"/>
                <w:b w:val="0"/>
              </w:rPr>
            </w:pPr>
            <w:r>
              <w:rPr>
                <w:rStyle w:val="Siln"/>
                <w:b w:val="0"/>
              </w:rPr>
              <w:t>PŘÍLEŽITOSTI</w:t>
            </w:r>
          </w:p>
          <w:p w:rsidR="00AC159A" w:rsidRDefault="00612278">
            <w:pPr>
              <w:pStyle w:val="Default"/>
              <w:numPr>
                <w:ilvl w:val="0"/>
                <w:numId w:val="8"/>
              </w:numPr>
              <w:spacing w:after="22"/>
              <w:rPr>
                <w:rStyle w:val="Siln"/>
                <w:b w:val="0"/>
              </w:rPr>
            </w:pPr>
            <w:r>
              <w:rPr>
                <w:rStyle w:val="Siln"/>
                <w:b w:val="0"/>
              </w:rPr>
              <w:t>Úprava vzhledu obce</w:t>
            </w:r>
          </w:p>
          <w:p w:rsidR="00AC159A" w:rsidRDefault="00612278">
            <w:pPr>
              <w:pStyle w:val="Default"/>
              <w:numPr>
                <w:ilvl w:val="0"/>
                <w:numId w:val="8"/>
              </w:numPr>
              <w:spacing w:after="22"/>
            </w:pPr>
            <w:r>
              <w:rPr>
                <w:rStyle w:val="Siln"/>
                <w:b w:val="0"/>
              </w:rPr>
              <w:t>Volné stavební parcely – podpora individuální výstavby</w:t>
            </w:r>
          </w:p>
          <w:p w:rsidR="00AC159A" w:rsidRDefault="00612278">
            <w:pPr>
              <w:pStyle w:val="Default"/>
              <w:numPr>
                <w:ilvl w:val="0"/>
                <w:numId w:val="8"/>
              </w:numPr>
              <w:spacing w:after="22"/>
            </w:pPr>
            <w:r>
              <w:rPr>
                <w:rStyle w:val="Siln"/>
                <w:b w:val="0"/>
              </w:rPr>
              <w:t>Rozvoj a podpora sportovních a kulturních aktivit umožňující vyžití občanů ve volném čase</w:t>
            </w:r>
          </w:p>
          <w:p w:rsidR="00AC159A" w:rsidRDefault="00612278">
            <w:pPr>
              <w:pStyle w:val="Default"/>
              <w:numPr>
                <w:ilvl w:val="0"/>
                <w:numId w:val="8"/>
              </w:numPr>
              <w:spacing w:after="22"/>
              <w:rPr>
                <w:rStyle w:val="Siln"/>
                <w:b w:val="0"/>
              </w:rPr>
            </w:pPr>
            <w:r>
              <w:rPr>
                <w:rStyle w:val="Siln"/>
                <w:b w:val="0"/>
              </w:rPr>
              <w:t>Zamezení snižování počtu obyvatel</w:t>
            </w:r>
          </w:p>
        </w:tc>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rStyle w:val="Siln"/>
                <w:b w:val="0"/>
              </w:rPr>
            </w:pPr>
            <w:r>
              <w:rPr>
                <w:rStyle w:val="Siln"/>
                <w:b w:val="0"/>
              </w:rPr>
              <w:t>HROZBY</w:t>
            </w:r>
          </w:p>
          <w:p w:rsidR="00AC159A" w:rsidRDefault="00612278">
            <w:pPr>
              <w:pStyle w:val="Default"/>
              <w:numPr>
                <w:ilvl w:val="0"/>
                <w:numId w:val="9"/>
              </w:numPr>
              <w:spacing w:after="22"/>
            </w:pPr>
            <w:r>
              <w:rPr>
                <w:rStyle w:val="Siln"/>
                <w:b w:val="0"/>
              </w:rPr>
              <w:t>Neexistující chodníky při silnici II a III. třídy - v roce 2019 je plánována výstavba chodníku při komunikaci II. třídy</w:t>
            </w:r>
          </w:p>
          <w:p w:rsidR="00AC159A" w:rsidRDefault="00AC159A">
            <w:pPr>
              <w:pStyle w:val="Default"/>
              <w:spacing w:after="22"/>
              <w:ind w:left="720"/>
              <w:rPr>
                <w:rStyle w:val="Siln"/>
                <w:b w:val="0"/>
              </w:rPr>
            </w:pPr>
          </w:p>
        </w:tc>
      </w:tr>
    </w:tbl>
    <w:p w:rsidR="00AC159A" w:rsidRDefault="00AC159A">
      <w:pPr>
        <w:pStyle w:val="Default"/>
        <w:spacing w:after="22"/>
        <w:rPr>
          <w:b/>
          <w:bCs/>
        </w:rPr>
      </w:pPr>
    </w:p>
    <w:p w:rsidR="00AC159A" w:rsidRDefault="00612278">
      <w:pPr>
        <w:pStyle w:val="Default"/>
        <w:spacing w:after="22"/>
        <w:rPr>
          <w:b/>
          <w:bCs/>
        </w:rPr>
      </w:pPr>
      <w:r>
        <w:rPr>
          <w:b/>
          <w:bCs/>
        </w:rPr>
        <w:t xml:space="preserve">D. - Dlouhodobý rozvoj obce je tvořen šesti hlavními okruhy: </w:t>
      </w:r>
    </w:p>
    <w:p w:rsidR="00AC159A" w:rsidRDefault="00612278">
      <w:pPr>
        <w:pStyle w:val="Default"/>
        <w:spacing w:after="22"/>
        <w:rPr>
          <w:bCs/>
        </w:rPr>
      </w:pPr>
      <w:r>
        <w:rPr>
          <w:bCs/>
        </w:rPr>
        <w:t>- občanská vybavenost a kvalita života</w:t>
      </w:r>
    </w:p>
    <w:p w:rsidR="00AC159A" w:rsidRDefault="00612278">
      <w:pPr>
        <w:pStyle w:val="Default"/>
        <w:spacing w:after="22"/>
        <w:rPr>
          <w:bCs/>
        </w:rPr>
      </w:pPr>
      <w:r>
        <w:rPr>
          <w:bCs/>
        </w:rPr>
        <w:t>- sportoviště, organizace volného času</w:t>
      </w:r>
    </w:p>
    <w:p w:rsidR="00AC159A" w:rsidRDefault="00612278">
      <w:pPr>
        <w:pStyle w:val="Default"/>
        <w:spacing w:after="22"/>
        <w:rPr>
          <w:bCs/>
        </w:rPr>
      </w:pPr>
      <w:r>
        <w:rPr>
          <w:bCs/>
        </w:rPr>
        <w:t>- kultura, veřejná správa</w:t>
      </w:r>
    </w:p>
    <w:p w:rsidR="00AC159A" w:rsidRDefault="00612278">
      <w:pPr>
        <w:pStyle w:val="Default"/>
        <w:spacing w:after="22"/>
        <w:rPr>
          <w:bCs/>
        </w:rPr>
      </w:pPr>
      <w:r>
        <w:rPr>
          <w:bCs/>
        </w:rPr>
        <w:t>- doprava a technická infrastruktura</w:t>
      </w:r>
    </w:p>
    <w:p w:rsidR="00AC159A" w:rsidRDefault="00612278">
      <w:pPr>
        <w:pStyle w:val="Default"/>
        <w:spacing w:after="22"/>
        <w:rPr>
          <w:bCs/>
        </w:rPr>
      </w:pPr>
      <w:r>
        <w:rPr>
          <w:bCs/>
        </w:rPr>
        <w:t>- územní rozvoj</w:t>
      </w:r>
    </w:p>
    <w:p w:rsidR="00AC159A" w:rsidRDefault="00612278">
      <w:pPr>
        <w:pStyle w:val="Default"/>
        <w:spacing w:after="22"/>
      </w:pPr>
      <w:r>
        <w:rPr>
          <w:bCs/>
        </w:rPr>
        <w:t>- životní prostředí</w:t>
      </w:r>
    </w:p>
    <w:p w:rsidR="00AC159A" w:rsidRDefault="00AC159A">
      <w:pPr>
        <w:pStyle w:val="Default"/>
        <w:spacing w:after="22"/>
      </w:pPr>
    </w:p>
    <w:p w:rsidR="00AC159A" w:rsidRDefault="00612278">
      <w:pPr>
        <w:pStyle w:val="Default"/>
        <w:spacing w:after="22"/>
        <w:rPr>
          <w:b/>
        </w:rPr>
      </w:pPr>
      <w:r>
        <w:rPr>
          <w:b/>
        </w:rPr>
        <w:t>D. a. -</w:t>
      </w:r>
      <w:r>
        <w:rPr>
          <w:b/>
          <w:bCs/>
        </w:rPr>
        <w:t xml:space="preserve"> Přehled jednotlivých oblastí rozvoje </w:t>
      </w:r>
    </w:p>
    <w:p w:rsidR="00AC159A" w:rsidRDefault="00612278">
      <w:pPr>
        <w:pStyle w:val="Default"/>
        <w:spacing w:after="22"/>
        <w:rPr>
          <w:b/>
          <w:sz w:val="23"/>
          <w:szCs w:val="23"/>
        </w:rPr>
      </w:pPr>
      <w:r>
        <w:rPr>
          <w:b/>
          <w:sz w:val="23"/>
          <w:szCs w:val="23"/>
        </w:rPr>
        <w:t xml:space="preserve">1. občanská vybavenost a kvalita života </w:t>
      </w:r>
    </w:p>
    <w:p w:rsidR="00AC159A" w:rsidRDefault="00612278">
      <w:pPr>
        <w:pStyle w:val="Default"/>
      </w:pPr>
      <w:r>
        <w:rPr>
          <w:sz w:val="23"/>
          <w:szCs w:val="23"/>
        </w:rPr>
        <w:t xml:space="preserve">     - cílem je zajistit odpovídající nabídku veřejných služeb a infrastruktury v oblastech využití volného času a vzdělávání</w:t>
      </w:r>
    </w:p>
    <w:p w:rsidR="00AC159A" w:rsidRDefault="00612278">
      <w:pPr>
        <w:pStyle w:val="Default"/>
        <w:rPr>
          <w:b/>
        </w:rPr>
      </w:pPr>
      <w:r>
        <w:rPr>
          <w:b/>
        </w:rPr>
        <w:t>2. sportoviště, organizace sportovních akcí</w:t>
      </w:r>
    </w:p>
    <w:p w:rsidR="00AC159A" w:rsidRDefault="00612278">
      <w:pPr>
        <w:pStyle w:val="Default"/>
        <w:numPr>
          <w:ilvl w:val="0"/>
          <w:numId w:val="1"/>
        </w:numPr>
        <w:rPr>
          <w:sz w:val="23"/>
          <w:szCs w:val="23"/>
        </w:rPr>
      </w:pPr>
      <w:r>
        <w:rPr>
          <w:sz w:val="23"/>
          <w:szCs w:val="23"/>
        </w:rPr>
        <w:t xml:space="preserve">- rozvoj sportovišť a míst vhodných k volnočasovým aktivitám, včetně priorit financování </w:t>
      </w:r>
    </w:p>
    <w:p w:rsidR="00AC159A" w:rsidRDefault="00612278">
      <w:pPr>
        <w:pStyle w:val="Default"/>
        <w:numPr>
          <w:ilvl w:val="0"/>
          <w:numId w:val="1"/>
        </w:numPr>
        <w:rPr>
          <w:sz w:val="23"/>
          <w:szCs w:val="23"/>
        </w:rPr>
      </w:pPr>
      <w:r>
        <w:rPr>
          <w:sz w:val="23"/>
          <w:szCs w:val="23"/>
        </w:rPr>
        <w:t xml:space="preserve">- podpora organizace sportovních akcí </w:t>
      </w:r>
    </w:p>
    <w:p w:rsidR="00AC159A" w:rsidRDefault="00612278">
      <w:pPr>
        <w:pStyle w:val="Default"/>
      </w:pPr>
      <w:r>
        <w:rPr>
          <w:sz w:val="23"/>
          <w:szCs w:val="23"/>
        </w:rPr>
        <w:t xml:space="preserve">      3.   - oprava povrchu hřiště za skálou</w:t>
      </w:r>
    </w:p>
    <w:p w:rsidR="00AC159A" w:rsidRDefault="00612278">
      <w:pPr>
        <w:pStyle w:val="Default"/>
        <w:spacing w:after="22"/>
        <w:rPr>
          <w:b/>
          <w:sz w:val="23"/>
          <w:szCs w:val="23"/>
        </w:rPr>
      </w:pPr>
      <w:r>
        <w:rPr>
          <w:b/>
          <w:sz w:val="23"/>
          <w:szCs w:val="23"/>
        </w:rPr>
        <w:t>3. kulturní zařízení, veřejná správa, organizace kulturních akcí, budovy obce</w:t>
      </w:r>
    </w:p>
    <w:p w:rsidR="00AC159A" w:rsidRDefault="00612278">
      <w:pPr>
        <w:pStyle w:val="Default"/>
        <w:numPr>
          <w:ilvl w:val="0"/>
          <w:numId w:val="2"/>
        </w:numPr>
        <w:rPr>
          <w:sz w:val="23"/>
          <w:szCs w:val="23"/>
        </w:rPr>
      </w:pPr>
      <w:r>
        <w:rPr>
          <w:sz w:val="23"/>
          <w:szCs w:val="23"/>
        </w:rPr>
        <w:t xml:space="preserve">- údržba budov v majetku obce </w:t>
      </w:r>
    </w:p>
    <w:p w:rsidR="00AC159A" w:rsidRDefault="00612278">
      <w:pPr>
        <w:pStyle w:val="Default"/>
        <w:numPr>
          <w:ilvl w:val="0"/>
          <w:numId w:val="2"/>
        </w:numPr>
        <w:spacing w:after="27"/>
      </w:pPr>
      <w:r>
        <w:rPr>
          <w:sz w:val="23"/>
          <w:szCs w:val="23"/>
        </w:rPr>
        <w:t xml:space="preserve">- obnova a údržba kulturních a historických památek (trvale) </w:t>
      </w:r>
    </w:p>
    <w:p w:rsidR="00AC159A" w:rsidRDefault="00612278">
      <w:pPr>
        <w:pStyle w:val="Default"/>
        <w:numPr>
          <w:ilvl w:val="0"/>
          <w:numId w:val="2"/>
        </w:numPr>
        <w:spacing w:after="27"/>
      </w:pPr>
      <w:r>
        <w:rPr>
          <w:sz w:val="23"/>
          <w:szCs w:val="23"/>
        </w:rPr>
        <w:t>- oprava podlahy v sále místního pohostinství</w:t>
      </w:r>
    </w:p>
    <w:p w:rsidR="00AC159A" w:rsidRDefault="00612278">
      <w:pPr>
        <w:pStyle w:val="Default"/>
        <w:numPr>
          <w:ilvl w:val="0"/>
          <w:numId w:val="2"/>
        </w:numPr>
        <w:rPr>
          <w:sz w:val="23"/>
          <w:szCs w:val="23"/>
        </w:rPr>
      </w:pPr>
      <w:r>
        <w:rPr>
          <w:sz w:val="23"/>
          <w:szCs w:val="23"/>
        </w:rPr>
        <w:t xml:space="preserve">- oprava budovy bývalé kovárny </w:t>
      </w:r>
    </w:p>
    <w:p w:rsidR="00AC159A" w:rsidRDefault="00612278">
      <w:pPr>
        <w:pStyle w:val="Default"/>
        <w:numPr>
          <w:ilvl w:val="0"/>
          <w:numId w:val="2"/>
        </w:numPr>
        <w:rPr>
          <w:sz w:val="23"/>
          <w:szCs w:val="23"/>
        </w:rPr>
      </w:pPr>
      <w:r>
        <w:rPr>
          <w:sz w:val="23"/>
          <w:szCs w:val="23"/>
        </w:rPr>
        <w:t xml:space="preserve">- organizace kulturních akcí </w:t>
      </w:r>
    </w:p>
    <w:p w:rsidR="00AC159A" w:rsidRDefault="00612278">
      <w:pPr>
        <w:pStyle w:val="Default"/>
        <w:numPr>
          <w:ilvl w:val="0"/>
          <w:numId w:val="2"/>
        </w:numPr>
      </w:pPr>
      <w:r>
        <w:rPr>
          <w:sz w:val="23"/>
          <w:szCs w:val="23"/>
        </w:rPr>
        <w:t>- podpora místních spolků  SDH, NOTOR CLUB</w:t>
      </w:r>
    </w:p>
    <w:p w:rsidR="00AC159A" w:rsidRDefault="00612278">
      <w:pPr>
        <w:pStyle w:val="Default"/>
      </w:pPr>
      <w:r>
        <w:rPr>
          <w:b/>
          <w:sz w:val="23"/>
          <w:szCs w:val="23"/>
        </w:rPr>
        <w:t xml:space="preserve">4. doprava a technická infrastruktura </w:t>
      </w:r>
    </w:p>
    <w:p w:rsidR="00AC159A" w:rsidRDefault="00612278">
      <w:pPr>
        <w:pStyle w:val="Default"/>
        <w:numPr>
          <w:ilvl w:val="0"/>
          <w:numId w:val="3"/>
        </w:numPr>
        <w:rPr>
          <w:sz w:val="23"/>
          <w:szCs w:val="23"/>
        </w:rPr>
      </w:pPr>
      <w:r>
        <w:rPr>
          <w:sz w:val="23"/>
          <w:szCs w:val="23"/>
        </w:rPr>
        <w:t>- zkvalitnění dopravní infrastruktury v obci</w:t>
      </w:r>
    </w:p>
    <w:p w:rsidR="00AC159A" w:rsidRDefault="00612278">
      <w:pPr>
        <w:pStyle w:val="Default"/>
        <w:numPr>
          <w:ilvl w:val="0"/>
          <w:numId w:val="3"/>
        </w:numPr>
        <w:spacing w:after="27"/>
        <w:rPr>
          <w:sz w:val="23"/>
          <w:szCs w:val="23"/>
        </w:rPr>
      </w:pPr>
      <w:r>
        <w:rPr>
          <w:sz w:val="23"/>
          <w:szCs w:val="23"/>
        </w:rPr>
        <w:t xml:space="preserve">- opravy a rekonstrukce místních komunikací (průběžně) </w:t>
      </w:r>
    </w:p>
    <w:p w:rsidR="00AC159A" w:rsidRDefault="00612278">
      <w:pPr>
        <w:pStyle w:val="Default"/>
        <w:numPr>
          <w:ilvl w:val="0"/>
          <w:numId w:val="3"/>
        </w:numPr>
      </w:pPr>
      <w:r>
        <w:rPr>
          <w:sz w:val="23"/>
          <w:szCs w:val="23"/>
        </w:rPr>
        <w:t>- úprava okolí čekáren ČSAD</w:t>
      </w:r>
    </w:p>
    <w:p w:rsidR="00AC159A" w:rsidRDefault="00612278">
      <w:pPr>
        <w:pStyle w:val="Default"/>
        <w:numPr>
          <w:ilvl w:val="0"/>
          <w:numId w:val="3"/>
        </w:numPr>
        <w:rPr>
          <w:sz w:val="23"/>
          <w:szCs w:val="23"/>
        </w:rPr>
      </w:pPr>
      <w:r>
        <w:rPr>
          <w:sz w:val="23"/>
          <w:szCs w:val="23"/>
        </w:rPr>
        <w:t xml:space="preserve">- vybudování technické infrastruktury v místech s uvažovanou novou bytovou zástavbou </w:t>
      </w:r>
    </w:p>
    <w:p w:rsidR="00AC159A" w:rsidRDefault="00612278">
      <w:pPr>
        <w:pStyle w:val="Default"/>
        <w:numPr>
          <w:ilvl w:val="0"/>
          <w:numId w:val="3"/>
        </w:numPr>
      </w:pPr>
      <w:r>
        <w:rPr>
          <w:sz w:val="23"/>
          <w:szCs w:val="23"/>
        </w:rPr>
        <w:t>- podpora dopravní obslužnosti (trvale)</w:t>
      </w:r>
    </w:p>
    <w:p w:rsidR="00AC159A" w:rsidRDefault="00612278">
      <w:pPr>
        <w:pStyle w:val="Default"/>
        <w:numPr>
          <w:ilvl w:val="0"/>
          <w:numId w:val="3"/>
        </w:numPr>
        <w:rPr>
          <w:sz w:val="23"/>
          <w:szCs w:val="23"/>
        </w:rPr>
      </w:pPr>
      <w:r>
        <w:rPr>
          <w:sz w:val="23"/>
          <w:szCs w:val="23"/>
        </w:rPr>
        <w:t>- úprava parkoviště u bytovek</w:t>
      </w:r>
    </w:p>
    <w:p w:rsidR="00703BCA" w:rsidRDefault="00703BCA" w:rsidP="00703BCA">
      <w:pPr>
        <w:pStyle w:val="Default"/>
        <w:rPr>
          <w:sz w:val="23"/>
          <w:szCs w:val="23"/>
        </w:rPr>
      </w:pPr>
    </w:p>
    <w:p w:rsidR="00703BCA" w:rsidRDefault="00703BCA" w:rsidP="00703BCA">
      <w:pPr>
        <w:pStyle w:val="Default"/>
        <w:rPr>
          <w:sz w:val="23"/>
          <w:szCs w:val="23"/>
        </w:rPr>
      </w:pPr>
    </w:p>
    <w:p w:rsidR="00AC159A" w:rsidRDefault="00612278">
      <w:pPr>
        <w:pStyle w:val="Default"/>
        <w:spacing w:after="22"/>
        <w:rPr>
          <w:b/>
          <w:sz w:val="23"/>
          <w:szCs w:val="23"/>
        </w:rPr>
      </w:pPr>
      <w:r>
        <w:rPr>
          <w:b/>
          <w:sz w:val="23"/>
          <w:szCs w:val="23"/>
        </w:rPr>
        <w:lastRenderedPageBreak/>
        <w:t xml:space="preserve">5. územní rozvoj </w:t>
      </w:r>
    </w:p>
    <w:p w:rsidR="00AC159A" w:rsidRDefault="00612278">
      <w:pPr>
        <w:pStyle w:val="Default"/>
        <w:numPr>
          <w:ilvl w:val="0"/>
          <w:numId w:val="4"/>
        </w:numPr>
        <w:spacing w:after="27"/>
      </w:pPr>
      <w:r>
        <w:rPr>
          <w:sz w:val="23"/>
          <w:szCs w:val="23"/>
        </w:rPr>
        <w:t xml:space="preserve">- podpora výstavby rodinných domů, vytváření lokalit pro výstavbu </w:t>
      </w:r>
    </w:p>
    <w:p w:rsidR="00AC159A" w:rsidRDefault="00612278">
      <w:pPr>
        <w:pStyle w:val="Default"/>
        <w:rPr>
          <w:b/>
          <w:sz w:val="23"/>
          <w:szCs w:val="23"/>
        </w:rPr>
      </w:pPr>
      <w:r>
        <w:rPr>
          <w:b/>
          <w:sz w:val="23"/>
          <w:szCs w:val="23"/>
        </w:rPr>
        <w:t xml:space="preserve">6. životní prostředí </w:t>
      </w:r>
    </w:p>
    <w:p w:rsidR="00AC159A" w:rsidRDefault="00612278">
      <w:pPr>
        <w:pStyle w:val="Default"/>
        <w:numPr>
          <w:ilvl w:val="0"/>
          <w:numId w:val="5"/>
        </w:numPr>
        <w:spacing w:after="126"/>
      </w:pPr>
      <w:r>
        <w:rPr>
          <w:sz w:val="23"/>
          <w:szCs w:val="23"/>
        </w:rPr>
        <w:t xml:space="preserve">- výchova obyvatelstva ke vztahu k životnímu prostředí a historickému dědictví </w:t>
      </w:r>
    </w:p>
    <w:p w:rsidR="00AC159A" w:rsidRDefault="00612278">
      <w:pPr>
        <w:pStyle w:val="Default"/>
        <w:numPr>
          <w:ilvl w:val="0"/>
          <w:numId w:val="5"/>
        </w:numPr>
        <w:spacing w:after="28"/>
        <w:rPr>
          <w:sz w:val="23"/>
          <w:szCs w:val="23"/>
        </w:rPr>
      </w:pPr>
      <w:r>
        <w:rPr>
          <w:sz w:val="23"/>
          <w:szCs w:val="23"/>
        </w:rPr>
        <w:t xml:space="preserve">- optimalizace systému nakládání s komunálním odpadem a odstraňování starých ekologických zátěží </w:t>
      </w:r>
    </w:p>
    <w:p w:rsidR="00AC159A" w:rsidRDefault="00612278">
      <w:pPr>
        <w:pStyle w:val="Default"/>
        <w:numPr>
          <w:ilvl w:val="0"/>
          <w:numId w:val="5"/>
        </w:numPr>
        <w:spacing w:after="126"/>
      </w:pPr>
      <w:r>
        <w:rPr>
          <w:sz w:val="23"/>
          <w:szCs w:val="23"/>
        </w:rPr>
        <w:t xml:space="preserve">- zachování a ochrana kvalitního životního prostředí v obci i v širším okolí </w:t>
      </w:r>
    </w:p>
    <w:p w:rsidR="00AC159A" w:rsidRDefault="00612278">
      <w:pPr>
        <w:pStyle w:val="Default"/>
        <w:numPr>
          <w:ilvl w:val="0"/>
          <w:numId w:val="5"/>
        </w:numPr>
        <w:spacing w:after="126"/>
      </w:pPr>
      <w:r>
        <w:t xml:space="preserve">- </w:t>
      </w:r>
      <w:r>
        <w:rPr>
          <w:sz w:val="23"/>
          <w:szCs w:val="23"/>
        </w:rPr>
        <w:t xml:space="preserve">údržba veřejných prostranství (trvale) </w:t>
      </w:r>
    </w:p>
    <w:p w:rsidR="00AC159A" w:rsidRDefault="00612278">
      <w:pPr>
        <w:pStyle w:val="Default"/>
        <w:numPr>
          <w:ilvl w:val="0"/>
          <w:numId w:val="5"/>
        </w:numPr>
        <w:rPr>
          <w:sz w:val="23"/>
          <w:szCs w:val="23"/>
        </w:rPr>
      </w:pPr>
      <w:r>
        <w:rPr>
          <w:sz w:val="23"/>
          <w:szCs w:val="23"/>
        </w:rPr>
        <w:t xml:space="preserve">- stabilizace veřejné zeleně a veřejných prostranství v obcích (dlouhodobě) </w:t>
      </w:r>
    </w:p>
    <w:p w:rsidR="00AC159A" w:rsidRDefault="00612278">
      <w:pPr>
        <w:pStyle w:val="Default"/>
        <w:numPr>
          <w:ilvl w:val="0"/>
          <w:numId w:val="5"/>
        </w:numPr>
        <w:rPr>
          <w:sz w:val="23"/>
          <w:szCs w:val="23"/>
        </w:rPr>
      </w:pPr>
      <w:r>
        <w:rPr>
          <w:sz w:val="23"/>
          <w:szCs w:val="23"/>
        </w:rPr>
        <w:t xml:space="preserve">- péče a ochrana v obecních lesích (trvale) </w:t>
      </w:r>
    </w:p>
    <w:p w:rsidR="00AC159A" w:rsidRDefault="00612278">
      <w:pPr>
        <w:pStyle w:val="Default"/>
        <w:numPr>
          <w:ilvl w:val="0"/>
          <w:numId w:val="5"/>
        </w:numPr>
        <w:spacing w:after="28"/>
        <w:rPr>
          <w:sz w:val="23"/>
          <w:szCs w:val="23"/>
        </w:rPr>
      </w:pPr>
      <w:r>
        <w:rPr>
          <w:sz w:val="23"/>
          <w:szCs w:val="23"/>
        </w:rPr>
        <w:t xml:space="preserve">- odstraňování černých nepovolených skládek (průběžně) </w:t>
      </w:r>
    </w:p>
    <w:p w:rsidR="00AC159A" w:rsidRDefault="00612278">
      <w:pPr>
        <w:pStyle w:val="Default"/>
        <w:numPr>
          <w:ilvl w:val="0"/>
          <w:numId w:val="5"/>
        </w:numPr>
        <w:spacing w:after="28"/>
        <w:rPr>
          <w:sz w:val="23"/>
          <w:szCs w:val="23"/>
        </w:rPr>
      </w:pPr>
      <w:r>
        <w:rPr>
          <w:sz w:val="23"/>
          <w:szCs w:val="23"/>
        </w:rPr>
        <w:t xml:space="preserve">- udržování rybníků (trvale) </w:t>
      </w:r>
    </w:p>
    <w:p w:rsidR="00AC159A" w:rsidRDefault="00612278">
      <w:pPr>
        <w:pStyle w:val="Default"/>
        <w:numPr>
          <w:ilvl w:val="0"/>
          <w:numId w:val="5"/>
        </w:numPr>
        <w:rPr>
          <w:sz w:val="23"/>
          <w:szCs w:val="23"/>
        </w:rPr>
      </w:pPr>
      <w:r>
        <w:rPr>
          <w:sz w:val="23"/>
          <w:szCs w:val="23"/>
        </w:rPr>
        <w:t xml:space="preserve">- odstranění starých nebezpečných stromů a výsadba nových (průběžně) </w:t>
      </w:r>
    </w:p>
    <w:p w:rsidR="00AC159A" w:rsidRDefault="00612278">
      <w:pPr>
        <w:pStyle w:val="Default"/>
        <w:numPr>
          <w:ilvl w:val="0"/>
          <w:numId w:val="5"/>
        </w:numPr>
        <w:rPr>
          <w:sz w:val="23"/>
          <w:szCs w:val="23"/>
        </w:rPr>
      </w:pPr>
      <w:r>
        <w:rPr>
          <w:sz w:val="23"/>
          <w:szCs w:val="23"/>
        </w:rPr>
        <w:t>- oprava vodní nádrže v obci</w:t>
      </w:r>
    </w:p>
    <w:p w:rsidR="00AC159A" w:rsidRDefault="00612278">
      <w:pPr>
        <w:pStyle w:val="Default"/>
        <w:numPr>
          <w:ilvl w:val="0"/>
          <w:numId w:val="5"/>
        </w:numPr>
        <w:rPr>
          <w:sz w:val="23"/>
          <w:szCs w:val="23"/>
        </w:rPr>
      </w:pPr>
      <w:r>
        <w:rPr>
          <w:sz w:val="23"/>
          <w:szCs w:val="23"/>
        </w:rPr>
        <w:t xml:space="preserve"> - protipovodňové opatření –„ </w:t>
      </w:r>
      <w:proofErr w:type="spellStart"/>
      <w:r>
        <w:rPr>
          <w:sz w:val="23"/>
          <w:szCs w:val="23"/>
        </w:rPr>
        <w:t>lapol</w:t>
      </w:r>
      <w:proofErr w:type="spellEnd"/>
      <w:r>
        <w:rPr>
          <w:sz w:val="23"/>
          <w:szCs w:val="23"/>
        </w:rPr>
        <w:t>“</w:t>
      </w:r>
    </w:p>
    <w:p w:rsidR="00AC159A" w:rsidRDefault="00612278">
      <w:pPr>
        <w:pStyle w:val="Default"/>
        <w:numPr>
          <w:ilvl w:val="0"/>
          <w:numId w:val="5"/>
        </w:numPr>
        <w:rPr>
          <w:sz w:val="23"/>
          <w:szCs w:val="23"/>
        </w:rPr>
      </w:pPr>
      <w:r>
        <w:rPr>
          <w:sz w:val="23"/>
          <w:szCs w:val="23"/>
        </w:rPr>
        <w:t>- odstranění náletových dřevin u skály a vybudování vyhlídkového bodu na skále</w:t>
      </w:r>
    </w:p>
    <w:p w:rsidR="00AC159A" w:rsidRDefault="00612278">
      <w:pPr>
        <w:pStyle w:val="Default"/>
        <w:rPr>
          <w:b/>
          <w:sz w:val="23"/>
          <w:szCs w:val="23"/>
        </w:rPr>
      </w:pPr>
      <w:r>
        <w:rPr>
          <w:b/>
          <w:sz w:val="23"/>
          <w:szCs w:val="23"/>
        </w:rPr>
        <w:t>7. památky</w:t>
      </w:r>
    </w:p>
    <w:p w:rsidR="00AC159A" w:rsidRDefault="00612278">
      <w:pPr>
        <w:pStyle w:val="Default"/>
      </w:pPr>
      <w:r>
        <w:rPr>
          <w:sz w:val="23"/>
          <w:szCs w:val="23"/>
        </w:rPr>
        <w:t xml:space="preserve">         1. - oprava sakrální stavby – Boží muka</w:t>
      </w:r>
    </w:p>
    <w:p w:rsidR="00AC159A" w:rsidRDefault="00AC159A">
      <w:pPr>
        <w:pStyle w:val="Default"/>
      </w:pPr>
    </w:p>
    <w:p w:rsidR="00AC159A" w:rsidRDefault="00AC159A">
      <w:pPr>
        <w:jc w:val="left"/>
        <w:rPr>
          <w:rFonts w:ascii="Times New Roman" w:hAnsi="Times New Roman"/>
          <w:color w:val="FF0000"/>
          <w:sz w:val="24"/>
        </w:rPr>
      </w:pPr>
    </w:p>
    <w:p w:rsidR="00AC159A" w:rsidRDefault="00AC159A">
      <w:pPr>
        <w:jc w:val="left"/>
        <w:rPr>
          <w:rFonts w:ascii="Times New Roman" w:hAnsi="Times New Roman"/>
        </w:rPr>
      </w:pPr>
    </w:p>
    <w:p w:rsidR="00AC159A" w:rsidRDefault="00AC159A">
      <w:pPr>
        <w:jc w:val="left"/>
        <w:rPr>
          <w:rFonts w:ascii="Times New Roman" w:hAnsi="Times New Roman"/>
        </w:rPr>
      </w:pPr>
    </w:p>
    <w:p w:rsidR="00AC159A" w:rsidRDefault="00AC159A">
      <w:pPr>
        <w:jc w:val="left"/>
        <w:rPr>
          <w:rFonts w:ascii="Times New Roman" w:hAnsi="Times New Roman"/>
        </w:rPr>
      </w:pPr>
    </w:p>
    <w:p w:rsidR="00AC159A" w:rsidRDefault="00AC159A">
      <w:pPr>
        <w:jc w:val="left"/>
        <w:rPr>
          <w:rFonts w:ascii="Times New Roman" w:hAnsi="Times New Roman"/>
        </w:rPr>
      </w:pPr>
    </w:p>
    <w:p w:rsidR="00AC159A" w:rsidRDefault="00AC159A">
      <w:pPr>
        <w:jc w:val="left"/>
        <w:rPr>
          <w:rFonts w:ascii="Times New Roman" w:hAnsi="Times New Roman"/>
        </w:rPr>
      </w:pPr>
    </w:p>
    <w:p w:rsidR="00AC159A" w:rsidRDefault="00AC159A">
      <w:pPr>
        <w:jc w:val="left"/>
        <w:rPr>
          <w:rFonts w:ascii="Times New Roman" w:hAnsi="Times New Roman"/>
        </w:rPr>
      </w:pPr>
    </w:p>
    <w:p w:rsidR="00AC159A" w:rsidRDefault="00AC159A">
      <w:pPr>
        <w:jc w:val="left"/>
        <w:rPr>
          <w:rFonts w:ascii="Times New Roman" w:hAnsi="Times New Roman"/>
        </w:rPr>
      </w:pPr>
    </w:p>
    <w:p w:rsidR="00AC159A" w:rsidRDefault="00AC159A">
      <w:pPr>
        <w:jc w:val="left"/>
        <w:rPr>
          <w:rFonts w:ascii="Times New Roman" w:hAnsi="Times New Roman"/>
        </w:rPr>
      </w:pPr>
    </w:p>
    <w:p w:rsidR="00AC159A" w:rsidRDefault="00AC159A">
      <w:pPr>
        <w:jc w:val="left"/>
        <w:rPr>
          <w:rFonts w:ascii="Times New Roman" w:hAnsi="Times New Roman"/>
        </w:rPr>
      </w:pPr>
    </w:p>
    <w:p w:rsidR="00AC159A" w:rsidRDefault="00612278">
      <w:pPr>
        <w:jc w:val="left"/>
        <w:rPr>
          <w:rFonts w:ascii="Times New Roman" w:hAnsi="Times New Roman"/>
        </w:rPr>
      </w:pPr>
      <w:r>
        <w:rPr>
          <w:rFonts w:ascii="Times New Roman" w:hAnsi="Times New Roman"/>
        </w:rPr>
        <w:lastRenderedPageBreak/>
        <w:t>Stanovení priorit projektů:</w:t>
      </w:r>
    </w:p>
    <w:p w:rsidR="00AC159A" w:rsidRDefault="00612278">
      <w:pPr>
        <w:jc w:val="left"/>
        <w:rPr>
          <w:rFonts w:ascii="Times New Roman" w:hAnsi="Times New Roman"/>
          <w:color w:val="FF0000"/>
        </w:rPr>
      </w:pPr>
      <w:r>
        <w:rPr>
          <w:rFonts w:ascii="Times New Roman" w:hAnsi="Times New Roman"/>
          <w:color w:val="FF0000"/>
        </w:rPr>
        <w:t>A - vysoká                                                       B - střední                                             C - nízká</w:t>
      </w:r>
    </w:p>
    <w:p w:rsidR="00AC159A" w:rsidRDefault="00612278">
      <w:pPr>
        <w:jc w:val="left"/>
        <w:rPr>
          <w:rFonts w:ascii="Times New Roman" w:hAnsi="Times New Roman"/>
          <w:b/>
        </w:rPr>
      </w:pPr>
      <w:r>
        <w:rPr>
          <w:rFonts w:ascii="Times New Roman" w:hAnsi="Times New Roman"/>
          <w:b/>
        </w:rPr>
        <w:t xml:space="preserve">D. </w:t>
      </w:r>
      <w:proofErr w:type="gramStart"/>
      <w:r>
        <w:rPr>
          <w:rFonts w:ascii="Times New Roman" w:hAnsi="Times New Roman"/>
          <w:b/>
        </w:rPr>
        <w:t>a.</w:t>
      </w:r>
      <w:r>
        <w:rPr>
          <w:b/>
          <w:bCs/>
        </w:rPr>
        <w:t xml:space="preserve">  Harmonogram</w:t>
      </w:r>
      <w:proofErr w:type="gramEnd"/>
      <w:r>
        <w:rPr>
          <w:b/>
          <w:bCs/>
        </w:rPr>
        <w:t xml:space="preserve"> plnění plánu</w:t>
      </w:r>
    </w:p>
    <w:p w:rsidR="00AC159A" w:rsidRDefault="00612278">
      <w:pPr>
        <w:jc w:val="left"/>
        <w:rPr>
          <w:rFonts w:ascii="Times New Roman" w:hAnsi="Times New Roman"/>
          <w:b/>
        </w:rPr>
      </w:pPr>
      <w:r>
        <w:rPr>
          <w:rFonts w:ascii="Times New Roman" w:hAnsi="Times New Roman"/>
          <w:b/>
          <w:bCs/>
          <w:sz w:val="23"/>
          <w:szCs w:val="23"/>
        </w:rPr>
        <w:t xml:space="preserve">Priorita D. a. 2.3. </w:t>
      </w:r>
      <w:r>
        <w:rPr>
          <w:rFonts w:ascii="Times New Roman" w:hAnsi="Times New Roman"/>
          <w:b/>
        </w:rPr>
        <w:t>Sportoviště</w:t>
      </w:r>
    </w:p>
    <w:tbl>
      <w:tblPr>
        <w:tblW w:w="929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5299"/>
        <w:gridCol w:w="3993"/>
      </w:tblGrid>
      <w:tr w:rsidR="00AC159A">
        <w:tc>
          <w:tcPr>
            <w:tcW w:w="529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color w:val="FF0000"/>
              </w:rPr>
            </w:pPr>
            <w:r>
              <w:rPr>
                <w:rFonts w:ascii="Times New Roman" w:hAnsi="Times New Roman"/>
              </w:rPr>
              <w:t xml:space="preserve">Název aktivity - </w:t>
            </w:r>
            <w:r>
              <w:rPr>
                <w:rFonts w:ascii="Times New Roman" w:hAnsi="Times New Roman"/>
                <w:color w:val="FF0000"/>
              </w:rPr>
              <w:t>PRIORITA  B</w:t>
            </w:r>
          </w:p>
        </w:tc>
        <w:tc>
          <w:tcPr>
            <w:tcW w:w="3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oprava povrchu hřiště za skálou</w:t>
            </w:r>
          </w:p>
          <w:p w:rsidR="00AC159A" w:rsidRDefault="00AC159A">
            <w:pPr>
              <w:jc w:val="left"/>
              <w:rPr>
                <w:rFonts w:ascii="Times New Roman" w:hAnsi="Times New Roman"/>
              </w:rPr>
            </w:pPr>
          </w:p>
        </w:tc>
      </w:tr>
      <w:tr w:rsidR="00AC159A">
        <w:tc>
          <w:tcPr>
            <w:tcW w:w="529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Předpokládané finanční náklady</w:t>
            </w:r>
          </w:p>
        </w:tc>
        <w:tc>
          <w:tcPr>
            <w:tcW w:w="3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500.000,- Kč</w:t>
            </w:r>
          </w:p>
        </w:tc>
      </w:tr>
      <w:tr w:rsidR="00AC159A">
        <w:tc>
          <w:tcPr>
            <w:tcW w:w="529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Předpokládaný termín realizace</w:t>
            </w:r>
          </w:p>
        </w:tc>
        <w:tc>
          <w:tcPr>
            <w:tcW w:w="3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rPr>
                <w:rFonts w:ascii="Times New Roman" w:hAnsi="Times New Roman"/>
              </w:rPr>
              <w:t>2020 - 2021</w:t>
            </w:r>
          </w:p>
        </w:tc>
      </w:tr>
      <w:tr w:rsidR="00AC159A">
        <w:tc>
          <w:tcPr>
            <w:tcW w:w="529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Předpokládané finanční náklady z rozpočtu obce</w:t>
            </w:r>
          </w:p>
        </w:tc>
        <w:tc>
          <w:tcPr>
            <w:tcW w:w="3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200.000,- Kč</w:t>
            </w:r>
          </w:p>
        </w:tc>
      </w:tr>
      <w:tr w:rsidR="00AC159A">
        <w:tc>
          <w:tcPr>
            <w:tcW w:w="529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Předpokládané zdroje financování</w:t>
            </w:r>
          </w:p>
        </w:tc>
        <w:tc>
          <w:tcPr>
            <w:tcW w:w="3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 xml:space="preserve"> Dotační programy 300.000,- Kč</w:t>
            </w:r>
          </w:p>
        </w:tc>
      </w:tr>
      <w:tr w:rsidR="00AC159A">
        <w:tc>
          <w:tcPr>
            <w:tcW w:w="529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Stručný popis projektu</w:t>
            </w:r>
          </w:p>
        </w:tc>
        <w:tc>
          <w:tcPr>
            <w:tcW w:w="3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Úprava povrchu hřiště</w:t>
            </w:r>
          </w:p>
        </w:tc>
      </w:tr>
      <w:tr w:rsidR="00AC159A">
        <w:trPr>
          <w:trHeight w:val="568"/>
        </w:trPr>
        <w:tc>
          <w:tcPr>
            <w:tcW w:w="529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ind w:left="108"/>
              <w:jc w:val="left"/>
              <w:rPr>
                <w:rFonts w:ascii="Times New Roman" w:hAnsi="Times New Roman"/>
              </w:rPr>
            </w:pPr>
            <w:r>
              <w:rPr>
                <w:rFonts w:ascii="Times New Roman" w:hAnsi="Times New Roman"/>
              </w:rPr>
              <w:t>Cíl projektu</w:t>
            </w:r>
          </w:p>
          <w:p w:rsidR="00AC159A" w:rsidRDefault="00AC159A">
            <w:pPr>
              <w:ind w:left="108"/>
              <w:jc w:val="left"/>
              <w:rPr>
                <w:rFonts w:ascii="Times New Roman" w:hAnsi="Times New Roman"/>
              </w:rPr>
            </w:pPr>
          </w:p>
        </w:tc>
        <w:tc>
          <w:tcPr>
            <w:tcW w:w="3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rPr>
                <w:rFonts w:ascii="Times New Roman" w:hAnsi="Times New Roman"/>
              </w:rPr>
            </w:pPr>
            <w:r>
              <w:rPr>
                <w:rFonts w:ascii="Times New Roman" w:hAnsi="Times New Roman"/>
              </w:rPr>
              <w:t>Zlepšení sportovního vyžití</w:t>
            </w:r>
          </w:p>
          <w:p w:rsidR="00AC159A" w:rsidRDefault="00612278">
            <w:pPr>
              <w:spacing w:after="0" w:line="240" w:lineRule="auto"/>
              <w:jc w:val="left"/>
              <w:rPr>
                <w:rFonts w:ascii="Times New Roman" w:hAnsi="Times New Roman"/>
              </w:rPr>
            </w:pPr>
            <w:r>
              <w:rPr>
                <w:rFonts w:ascii="Times New Roman" w:hAnsi="Times New Roman"/>
              </w:rPr>
              <w:t>místních občanů a složek obce ( SDH, NOTOR CLUB)</w:t>
            </w:r>
          </w:p>
          <w:p w:rsidR="00AC159A" w:rsidRDefault="00AC159A">
            <w:pPr>
              <w:jc w:val="left"/>
              <w:rPr>
                <w:rFonts w:ascii="Times New Roman" w:hAnsi="Times New Roman"/>
              </w:rPr>
            </w:pPr>
          </w:p>
        </w:tc>
      </w:tr>
    </w:tbl>
    <w:p w:rsidR="00AC159A" w:rsidRDefault="00AC159A">
      <w:pPr>
        <w:jc w:val="left"/>
        <w:rPr>
          <w:rFonts w:ascii="Times New Roman" w:hAnsi="Times New Roman"/>
        </w:rPr>
      </w:pPr>
    </w:p>
    <w:p w:rsidR="00AC159A" w:rsidRDefault="00612278">
      <w:pPr>
        <w:pStyle w:val="Default"/>
        <w:spacing w:after="22"/>
        <w:rPr>
          <w:b/>
          <w:sz w:val="23"/>
          <w:szCs w:val="23"/>
        </w:rPr>
      </w:pPr>
      <w:r>
        <w:rPr>
          <w:b/>
          <w:bCs/>
          <w:sz w:val="23"/>
          <w:szCs w:val="23"/>
        </w:rPr>
        <w:t xml:space="preserve">Priorita D. a. 3. 4. </w:t>
      </w:r>
      <w:r>
        <w:rPr>
          <w:b/>
          <w:sz w:val="23"/>
          <w:szCs w:val="23"/>
        </w:rPr>
        <w:t>Budovy obce</w:t>
      </w:r>
    </w:p>
    <w:p w:rsidR="00AC159A" w:rsidRDefault="00AC159A">
      <w:pPr>
        <w:pStyle w:val="Default"/>
        <w:spacing w:after="22"/>
        <w:rPr>
          <w:b/>
        </w:rPr>
      </w:pPr>
    </w:p>
    <w:tbl>
      <w:tblPr>
        <w:tblW w:w="92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5353"/>
        <w:gridCol w:w="74"/>
        <w:gridCol w:w="3861"/>
      </w:tblGrid>
      <w:tr w:rsidR="00AC159A">
        <w:tc>
          <w:tcPr>
            <w:tcW w:w="5426"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 xml:space="preserve">Název aktivity  - </w:t>
            </w:r>
            <w:r>
              <w:rPr>
                <w:rFonts w:ascii="Times New Roman" w:hAnsi="Times New Roman"/>
                <w:color w:val="FF0000"/>
              </w:rPr>
              <w:t>PRIORITA B</w:t>
            </w:r>
          </w:p>
        </w:tc>
        <w:tc>
          <w:tcPr>
            <w:tcW w:w="38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sz w:val="23"/>
                <w:szCs w:val="23"/>
              </w:rPr>
              <w:t>oprava budovy bývalé kovárny</w:t>
            </w:r>
          </w:p>
        </w:tc>
      </w:tr>
      <w:tr w:rsidR="00AC159A">
        <w:tc>
          <w:tcPr>
            <w:tcW w:w="5426"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Předpokládané finanční náklady</w:t>
            </w:r>
          </w:p>
        </w:tc>
        <w:tc>
          <w:tcPr>
            <w:tcW w:w="38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1.500.000,- Kč</w:t>
            </w:r>
          </w:p>
        </w:tc>
      </w:tr>
      <w:tr w:rsidR="00AC159A">
        <w:tc>
          <w:tcPr>
            <w:tcW w:w="5426"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Předpokládaný termín realizace</w:t>
            </w:r>
          </w:p>
        </w:tc>
        <w:tc>
          <w:tcPr>
            <w:tcW w:w="38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rPr>
                <w:rFonts w:ascii="Times New Roman" w:hAnsi="Times New Roman"/>
              </w:rPr>
              <w:t>2020 - 2021</w:t>
            </w:r>
          </w:p>
        </w:tc>
      </w:tr>
      <w:tr w:rsidR="00AC159A">
        <w:tc>
          <w:tcPr>
            <w:tcW w:w="5426"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Předpokládané finanční náklady z rozpočtu obce</w:t>
            </w:r>
          </w:p>
        </w:tc>
        <w:tc>
          <w:tcPr>
            <w:tcW w:w="38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500.000,- Kč</w:t>
            </w:r>
          </w:p>
        </w:tc>
      </w:tr>
      <w:tr w:rsidR="00AC159A">
        <w:tc>
          <w:tcPr>
            <w:tcW w:w="5426"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Předpokládané zdroje financování</w:t>
            </w:r>
          </w:p>
        </w:tc>
        <w:tc>
          <w:tcPr>
            <w:tcW w:w="38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Dotační programy  1.000.000,- Kč</w:t>
            </w:r>
          </w:p>
        </w:tc>
      </w:tr>
      <w:tr w:rsidR="00AC159A">
        <w:tc>
          <w:tcPr>
            <w:tcW w:w="5426"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Stručný popis projektu</w:t>
            </w:r>
          </w:p>
        </w:tc>
        <w:tc>
          <w:tcPr>
            <w:tcW w:w="386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rPr>
                <w:rFonts w:ascii="Times New Roman" w:hAnsi="Times New Roman"/>
              </w:rPr>
              <w:t>Oprava fasády</w:t>
            </w:r>
          </w:p>
        </w:tc>
      </w:tr>
      <w:tr w:rsidR="00AC159A">
        <w:trPr>
          <w:trHeight w:val="661"/>
        </w:trPr>
        <w:tc>
          <w:tcPr>
            <w:tcW w:w="535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bCs/>
                <w:sz w:val="23"/>
                <w:szCs w:val="23"/>
              </w:rPr>
            </w:pPr>
            <w:r>
              <w:rPr>
                <w:bCs/>
                <w:sz w:val="23"/>
                <w:szCs w:val="23"/>
              </w:rPr>
              <w:t>Cíl projektu</w:t>
            </w:r>
          </w:p>
        </w:tc>
        <w:tc>
          <w:tcPr>
            <w:tcW w:w="3935"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spacing w:after="22"/>
              <w:rPr>
                <w:bCs/>
                <w:sz w:val="23"/>
                <w:szCs w:val="23"/>
              </w:rPr>
            </w:pPr>
            <w:r>
              <w:rPr>
                <w:bCs/>
                <w:sz w:val="23"/>
                <w:szCs w:val="23"/>
              </w:rPr>
              <w:t xml:space="preserve">Zlepšení vzhledu budovy </w:t>
            </w:r>
          </w:p>
        </w:tc>
      </w:tr>
    </w:tbl>
    <w:p w:rsidR="00AC159A" w:rsidRDefault="00AC159A">
      <w:pPr>
        <w:jc w:val="left"/>
      </w:pPr>
    </w:p>
    <w:p w:rsidR="00AC159A" w:rsidRDefault="00612278">
      <w:pPr>
        <w:pStyle w:val="Default"/>
        <w:spacing w:after="22"/>
      </w:pPr>
      <w:r>
        <w:rPr>
          <w:b/>
          <w:bCs/>
          <w:sz w:val="23"/>
          <w:szCs w:val="23"/>
        </w:rPr>
        <w:t xml:space="preserve">Priorita D. a. </w:t>
      </w:r>
      <w:proofErr w:type="gramStart"/>
      <w:r>
        <w:rPr>
          <w:b/>
          <w:bCs/>
          <w:sz w:val="23"/>
          <w:szCs w:val="23"/>
        </w:rPr>
        <w:t>3.3</w:t>
      </w:r>
      <w:proofErr w:type="gramEnd"/>
      <w:r>
        <w:rPr>
          <w:b/>
          <w:bCs/>
          <w:sz w:val="23"/>
          <w:szCs w:val="23"/>
        </w:rPr>
        <w:t>.  budovy obce</w:t>
      </w:r>
    </w:p>
    <w:p w:rsidR="00AC159A" w:rsidRDefault="00AC159A">
      <w:pPr>
        <w:jc w:val="left"/>
        <w:rPr>
          <w:rFonts w:ascii="Times New Roman" w:hAnsi="Times New Roman"/>
          <w:b/>
        </w:rPr>
      </w:pPr>
    </w:p>
    <w:tbl>
      <w:tblPr>
        <w:tblW w:w="92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5369"/>
        <w:gridCol w:w="3924"/>
      </w:tblGrid>
      <w:tr w:rsidR="00AC159A">
        <w:tc>
          <w:tcPr>
            <w:tcW w:w="53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rPr>
                <w:rFonts w:ascii="Times New Roman" w:hAnsi="Times New Roman"/>
              </w:rPr>
              <w:t xml:space="preserve">Název aktivity - </w:t>
            </w:r>
            <w:r>
              <w:rPr>
                <w:rFonts w:ascii="Times New Roman" w:hAnsi="Times New Roman"/>
                <w:color w:val="FF0000"/>
              </w:rPr>
              <w:t>PRIORITA B</w:t>
            </w:r>
          </w:p>
        </w:tc>
        <w:tc>
          <w:tcPr>
            <w:tcW w:w="39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rPr>
                <w:sz w:val="23"/>
                <w:szCs w:val="23"/>
              </w:rPr>
              <w:t>Oprava podlahy v sále místního pohostinství</w:t>
            </w:r>
          </w:p>
          <w:p w:rsidR="00AC159A" w:rsidRDefault="00AC159A">
            <w:pPr>
              <w:jc w:val="left"/>
              <w:rPr>
                <w:rFonts w:ascii="Times New Roman" w:hAnsi="Times New Roman"/>
              </w:rPr>
            </w:pPr>
          </w:p>
        </w:tc>
      </w:tr>
      <w:tr w:rsidR="00AC159A">
        <w:tc>
          <w:tcPr>
            <w:tcW w:w="53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highlight w:val="yellow"/>
              </w:rPr>
            </w:pPr>
            <w:r>
              <w:rPr>
                <w:rFonts w:ascii="Times New Roman" w:hAnsi="Times New Roman"/>
              </w:rPr>
              <w:t>Předpokládané finanční náklady</w:t>
            </w:r>
          </w:p>
        </w:tc>
        <w:tc>
          <w:tcPr>
            <w:tcW w:w="39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rPr>
                <w:rFonts w:ascii="Times New Roman" w:hAnsi="Times New Roman"/>
              </w:rPr>
              <w:t>120.000,- Kč včetně DPH</w:t>
            </w:r>
          </w:p>
        </w:tc>
      </w:tr>
      <w:tr w:rsidR="00AC159A">
        <w:tc>
          <w:tcPr>
            <w:tcW w:w="53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highlight w:val="yellow"/>
              </w:rPr>
            </w:pPr>
            <w:r>
              <w:rPr>
                <w:rFonts w:ascii="Times New Roman" w:hAnsi="Times New Roman"/>
              </w:rPr>
              <w:t>Předpokládaný termín realizace</w:t>
            </w:r>
          </w:p>
        </w:tc>
        <w:tc>
          <w:tcPr>
            <w:tcW w:w="39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rPr>
                <w:rFonts w:ascii="Times New Roman" w:hAnsi="Times New Roman"/>
              </w:rPr>
              <w:t>2020</w:t>
            </w:r>
          </w:p>
        </w:tc>
      </w:tr>
      <w:tr w:rsidR="00AC159A">
        <w:tc>
          <w:tcPr>
            <w:tcW w:w="53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highlight w:val="yellow"/>
              </w:rPr>
            </w:pPr>
            <w:r>
              <w:rPr>
                <w:rFonts w:ascii="Times New Roman" w:hAnsi="Times New Roman"/>
              </w:rPr>
              <w:t>Předpokládané finanční náklady z rozpočtu obce</w:t>
            </w:r>
          </w:p>
        </w:tc>
        <w:tc>
          <w:tcPr>
            <w:tcW w:w="39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rPr>
                <w:rFonts w:ascii="Times New Roman" w:hAnsi="Times New Roman"/>
              </w:rPr>
              <w:t>70.000,- Kč</w:t>
            </w:r>
          </w:p>
        </w:tc>
      </w:tr>
      <w:tr w:rsidR="00AC159A">
        <w:tc>
          <w:tcPr>
            <w:tcW w:w="53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highlight w:val="yellow"/>
              </w:rPr>
            </w:pPr>
            <w:r>
              <w:rPr>
                <w:rFonts w:ascii="Times New Roman" w:hAnsi="Times New Roman"/>
              </w:rPr>
              <w:t xml:space="preserve">Předpokládané </w:t>
            </w:r>
            <w:proofErr w:type="gramStart"/>
            <w:r>
              <w:rPr>
                <w:rFonts w:ascii="Times New Roman" w:hAnsi="Times New Roman"/>
              </w:rPr>
              <w:t>zdroje  financování</w:t>
            </w:r>
            <w:proofErr w:type="gramEnd"/>
          </w:p>
        </w:tc>
        <w:tc>
          <w:tcPr>
            <w:tcW w:w="39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rPr>
                <w:rFonts w:ascii="Times New Roman" w:hAnsi="Times New Roman"/>
              </w:rPr>
              <w:t>Dotační programy 50.000,- Kč</w:t>
            </w:r>
          </w:p>
        </w:tc>
      </w:tr>
      <w:tr w:rsidR="00AC159A">
        <w:tc>
          <w:tcPr>
            <w:tcW w:w="53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highlight w:val="yellow"/>
              </w:rPr>
            </w:pPr>
            <w:r>
              <w:rPr>
                <w:rFonts w:ascii="Times New Roman" w:hAnsi="Times New Roman"/>
              </w:rPr>
              <w:t>Stručný popis projektu</w:t>
            </w:r>
          </w:p>
        </w:tc>
        <w:tc>
          <w:tcPr>
            <w:tcW w:w="39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rPr>
                <w:rFonts w:ascii="Times New Roman" w:hAnsi="Times New Roman"/>
              </w:rPr>
              <w:t>Renovace parketových vlysů a překládka parket v místě o velikosti ca. 10 m2</w:t>
            </w:r>
          </w:p>
        </w:tc>
      </w:tr>
      <w:tr w:rsidR="00AC159A">
        <w:trPr>
          <w:trHeight w:val="436"/>
        </w:trPr>
        <w:tc>
          <w:tcPr>
            <w:tcW w:w="536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ind w:left="108"/>
              <w:jc w:val="left"/>
              <w:rPr>
                <w:highlight w:val="yellow"/>
              </w:rPr>
            </w:pPr>
            <w:r>
              <w:t>Cíl projektu</w:t>
            </w:r>
          </w:p>
        </w:tc>
        <w:tc>
          <w:tcPr>
            <w:tcW w:w="39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ind w:left="108"/>
              <w:jc w:val="left"/>
            </w:pPr>
            <w:r>
              <w:t xml:space="preserve">Zajištění bezpečného kulturního vyžití </w:t>
            </w:r>
          </w:p>
        </w:tc>
      </w:tr>
    </w:tbl>
    <w:p w:rsidR="00AC159A" w:rsidRDefault="00AC159A">
      <w:pPr>
        <w:jc w:val="left"/>
      </w:pPr>
    </w:p>
    <w:p w:rsidR="00AC159A" w:rsidRDefault="00AC159A">
      <w:pPr>
        <w:pStyle w:val="Default"/>
        <w:spacing w:after="22"/>
      </w:pPr>
    </w:p>
    <w:p w:rsidR="00AC159A" w:rsidRDefault="00612278">
      <w:pPr>
        <w:pStyle w:val="Default"/>
        <w:spacing w:after="22"/>
        <w:rPr>
          <w:b/>
          <w:sz w:val="23"/>
          <w:szCs w:val="23"/>
        </w:rPr>
      </w:pPr>
      <w:r>
        <w:rPr>
          <w:b/>
          <w:bCs/>
          <w:sz w:val="23"/>
          <w:szCs w:val="23"/>
        </w:rPr>
        <w:t xml:space="preserve">Priorita D. a. </w:t>
      </w:r>
      <w:proofErr w:type="gramStart"/>
      <w:r>
        <w:rPr>
          <w:b/>
          <w:bCs/>
          <w:sz w:val="23"/>
          <w:szCs w:val="23"/>
        </w:rPr>
        <w:t>4.9</w:t>
      </w:r>
      <w:proofErr w:type="gramEnd"/>
      <w:r>
        <w:rPr>
          <w:b/>
          <w:bCs/>
          <w:sz w:val="23"/>
          <w:szCs w:val="23"/>
        </w:rPr>
        <w:t xml:space="preserve">.  </w:t>
      </w:r>
      <w:r>
        <w:rPr>
          <w:b/>
          <w:sz w:val="23"/>
          <w:szCs w:val="23"/>
        </w:rPr>
        <w:t>doprava a technická infrastruktura</w:t>
      </w:r>
    </w:p>
    <w:p w:rsidR="00AC159A" w:rsidRDefault="00AC159A">
      <w:pPr>
        <w:jc w:val="left"/>
        <w:rPr>
          <w:rFonts w:ascii="Times New Roman" w:hAnsi="Times New Roman"/>
          <w:b/>
        </w:rPr>
      </w:pPr>
    </w:p>
    <w:tbl>
      <w:tblPr>
        <w:tblW w:w="936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5368"/>
        <w:gridCol w:w="3992"/>
      </w:tblGrid>
      <w:tr w:rsidR="00AC159A">
        <w:tc>
          <w:tcPr>
            <w:tcW w:w="536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 xml:space="preserve">Název aktivity  - </w:t>
            </w:r>
            <w:r>
              <w:rPr>
                <w:rFonts w:ascii="Times New Roman" w:hAnsi="Times New Roman"/>
                <w:color w:val="FF0000"/>
              </w:rPr>
              <w:t>PRIORITA C</w:t>
            </w:r>
          </w:p>
        </w:tc>
        <w:tc>
          <w:tcPr>
            <w:tcW w:w="399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Úprava parkoviště u bytovek</w:t>
            </w:r>
          </w:p>
          <w:p w:rsidR="00AC159A" w:rsidRDefault="00AC159A">
            <w:pPr>
              <w:jc w:val="left"/>
              <w:rPr>
                <w:rFonts w:ascii="Times New Roman" w:hAnsi="Times New Roman"/>
              </w:rPr>
            </w:pPr>
          </w:p>
        </w:tc>
      </w:tr>
      <w:tr w:rsidR="00AC159A">
        <w:tc>
          <w:tcPr>
            <w:tcW w:w="536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Předpokládané finanční náklady</w:t>
            </w:r>
          </w:p>
        </w:tc>
        <w:tc>
          <w:tcPr>
            <w:tcW w:w="399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200.000,- Kč</w:t>
            </w:r>
          </w:p>
        </w:tc>
      </w:tr>
      <w:tr w:rsidR="00AC159A">
        <w:tc>
          <w:tcPr>
            <w:tcW w:w="536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Předpokládaný termín realizace</w:t>
            </w:r>
          </w:p>
        </w:tc>
        <w:tc>
          <w:tcPr>
            <w:tcW w:w="399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rPr>
                <w:rFonts w:ascii="Times New Roman" w:hAnsi="Times New Roman"/>
              </w:rPr>
              <w:t>2021 - 2022</w:t>
            </w:r>
          </w:p>
        </w:tc>
      </w:tr>
      <w:tr w:rsidR="00AC159A">
        <w:tc>
          <w:tcPr>
            <w:tcW w:w="536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Předpokládané finanční náklady z rozpočtu obce</w:t>
            </w:r>
          </w:p>
        </w:tc>
        <w:tc>
          <w:tcPr>
            <w:tcW w:w="399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100.000,- Kč</w:t>
            </w:r>
          </w:p>
        </w:tc>
      </w:tr>
      <w:tr w:rsidR="00AC159A">
        <w:tc>
          <w:tcPr>
            <w:tcW w:w="536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Předpokládané zdroje financování</w:t>
            </w:r>
          </w:p>
        </w:tc>
        <w:tc>
          <w:tcPr>
            <w:tcW w:w="399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 xml:space="preserve"> Dotační programy 100.000,- Kč</w:t>
            </w:r>
          </w:p>
        </w:tc>
      </w:tr>
      <w:tr w:rsidR="00AC159A">
        <w:tc>
          <w:tcPr>
            <w:tcW w:w="536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Stručný popis projektu</w:t>
            </w:r>
          </w:p>
        </w:tc>
        <w:tc>
          <w:tcPr>
            <w:tcW w:w="399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rFonts w:ascii="Times New Roman" w:hAnsi="Times New Roman"/>
              </w:rPr>
            </w:pPr>
            <w:r>
              <w:rPr>
                <w:rFonts w:ascii="Times New Roman" w:hAnsi="Times New Roman"/>
              </w:rPr>
              <w:t>Úprava povrchu provizorního parkoviště</w:t>
            </w:r>
          </w:p>
        </w:tc>
      </w:tr>
      <w:tr w:rsidR="00AC159A">
        <w:trPr>
          <w:trHeight w:val="436"/>
        </w:trPr>
        <w:tc>
          <w:tcPr>
            <w:tcW w:w="536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ind w:left="108"/>
              <w:jc w:val="left"/>
            </w:pPr>
            <w:r>
              <w:t>Cíl projektu</w:t>
            </w:r>
          </w:p>
        </w:tc>
        <w:tc>
          <w:tcPr>
            <w:tcW w:w="399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ind w:left="108"/>
              <w:jc w:val="left"/>
            </w:pPr>
            <w:r>
              <w:t>Vybudování parkovacích míst v lokalitě u bytovek</w:t>
            </w:r>
          </w:p>
        </w:tc>
      </w:tr>
    </w:tbl>
    <w:p w:rsidR="00965C41" w:rsidRDefault="00965C41">
      <w:pPr>
        <w:pStyle w:val="Default"/>
        <w:rPr>
          <w:b/>
          <w:sz w:val="23"/>
          <w:szCs w:val="23"/>
        </w:rPr>
      </w:pPr>
    </w:p>
    <w:p w:rsidR="00965C41" w:rsidRDefault="00965C41">
      <w:pPr>
        <w:pStyle w:val="Default"/>
        <w:rPr>
          <w:b/>
          <w:sz w:val="23"/>
          <w:szCs w:val="23"/>
        </w:rPr>
      </w:pPr>
    </w:p>
    <w:p w:rsidR="00AC159A" w:rsidRDefault="00612278">
      <w:pPr>
        <w:pStyle w:val="Default"/>
      </w:pPr>
      <w:r>
        <w:rPr>
          <w:b/>
          <w:sz w:val="23"/>
          <w:szCs w:val="23"/>
        </w:rPr>
        <w:t xml:space="preserve">Priorita D. a. 6. </w:t>
      </w:r>
      <w:proofErr w:type="gramStart"/>
      <w:r>
        <w:rPr>
          <w:b/>
          <w:sz w:val="23"/>
          <w:szCs w:val="23"/>
        </w:rPr>
        <w:t>10 . životní</w:t>
      </w:r>
      <w:proofErr w:type="gramEnd"/>
      <w:r>
        <w:rPr>
          <w:b/>
          <w:sz w:val="23"/>
          <w:szCs w:val="23"/>
        </w:rPr>
        <w:t xml:space="preserve"> prostředí </w:t>
      </w:r>
    </w:p>
    <w:p w:rsidR="00AC159A" w:rsidRDefault="00AC159A">
      <w:pPr>
        <w:pStyle w:val="Default"/>
        <w:rPr>
          <w:b/>
          <w:sz w:val="23"/>
          <w:szCs w:val="23"/>
        </w:rPr>
      </w:pPr>
    </w:p>
    <w:p w:rsidR="00AC159A" w:rsidRDefault="00AC159A">
      <w:pPr>
        <w:pStyle w:val="Default"/>
        <w:spacing w:after="22"/>
        <w:rPr>
          <w:b/>
          <w:sz w:val="23"/>
          <w:szCs w:val="23"/>
        </w:rPr>
      </w:pPr>
    </w:p>
    <w:tbl>
      <w:tblPr>
        <w:tblW w:w="92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5337"/>
        <w:gridCol w:w="11"/>
        <w:gridCol w:w="3940"/>
      </w:tblGrid>
      <w:tr w:rsidR="00AC159A">
        <w:trPr>
          <w:trHeight w:val="526"/>
        </w:trPr>
        <w:tc>
          <w:tcPr>
            <w:tcW w:w="5347"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color w:val="FF0000"/>
              </w:rPr>
            </w:pPr>
            <w:r>
              <w:t xml:space="preserve">Název aktivity  - </w:t>
            </w:r>
            <w:r>
              <w:rPr>
                <w:rFonts w:ascii="Times New Roman" w:hAnsi="Times New Roman"/>
                <w:color w:val="FF0000"/>
              </w:rPr>
              <w:t>PRIORITA B</w:t>
            </w:r>
          </w:p>
        </w:tc>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oprava vodní nádrže v obci</w:t>
            </w:r>
          </w:p>
          <w:p w:rsidR="00AC159A" w:rsidRDefault="00AC159A">
            <w:pPr>
              <w:pStyle w:val="Default"/>
              <w:ind w:left="720"/>
            </w:pPr>
          </w:p>
        </w:tc>
      </w:tr>
      <w:tr w:rsidR="00AC159A">
        <w:trPr>
          <w:trHeight w:val="359"/>
        </w:trPr>
        <w:tc>
          <w:tcPr>
            <w:tcW w:w="5347"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Předpokládané finanční náklady</w:t>
            </w:r>
          </w:p>
        </w:tc>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1.200.000,- Kč</w:t>
            </w:r>
          </w:p>
        </w:tc>
      </w:tr>
      <w:tr w:rsidR="00AC159A">
        <w:trPr>
          <w:trHeight w:val="346"/>
        </w:trPr>
        <w:tc>
          <w:tcPr>
            <w:tcW w:w="5347"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Předpokládaný termín realizace</w:t>
            </w:r>
          </w:p>
        </w:tc>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2021 - 2022</w:t>
            </w:r>
          </w:p>
        </w:tc>
      </w:tr>
      <w:tr w:rsidR="00AC159A">
        <w:trPr>
          <w:trHeight w:val="346"/>
        </w:trPr>
        <w:tc>
          <w:tcPr>
            <w:tcW w:w="5347"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Předpokládané finanční náklady z rozpočtu obce</w:t>
            </w:r>
          </w:p>
        </w:tc>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250.000,-Kč</w:t>
            </w:r>
          </w:p>
        </w:tc>
      </w:tr>
      <w:tr w:rsidR="00AC159A">
        <w:trPr>
          <w:trHeight w:val="346"/>
        </w:trPr>
        <w:tc>
          <w:tcPr>
            <w:tcW w:w="5347"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 xml:space="preserve">Předpokládané </w:t>
            </w:r>
            <w:proofErr w:type="gramStart"/>
            <w:r>
              <w:t>zdroje  financování</w:t>
            </w:r>
            <w:proofErr w:type="gramEnd"/>
          </w:p>
        </w:tc>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 xml:space="preserve"> Dotační programy MŽP 950.000,- Kč</w:t>
            </w:r>
          </w:p>
        </w:tc>
      </w:tr>
      <w:tr w:rsidR="00AC159A">
        <w:trPr>
          <w:trHeight w:val="359"/>
        </w:trPr>
        <w:tc>
          <w:tcPr>
            <w:tcW w:w="5347"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Stručný popis projektu</w:t>
            </w:r>
          </w:p>
        </w:tc>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Obnova a vybudování hrází</w:t>
            </w:r>
          </w:p>
        </w:tc>
      </w:tr>
      <w:tr w:rsidR="00AC159A">
        <w:trPr>
          <w:trHeight w:val="608"/>
        </w:trPr>
        <w:tc>
          <w:tcPr>
            <w:tcW w:w="53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ind w:left="108"/>
              <w:jc w:val="left"/>
            </w:pPr>
            <w:r>
              <w:t>Cíl projektu</w:t>
            </w:r>
          </w:p>
          <w:p w:rsidR="00AC159A" w:rsidRDefault="00AC159A">
            <w:pPr>
              <w:ind w:left="108"/>
              <w:jc w:val="left"/>
            </w:pPr>
          </w:p>
        </w:tc>
        <w:tc>
          <w:tcPr>
            <w:tcW w:w="3951"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spacing w:after="0" w:line="240" w:lineRule="auto"/>
              <w:jc w:val="left"/>
            </w:pPr>
            <w:r>
              <w:t>Zajištění hrází z důvodu průsaků a vody a sesuvů země do rybníka</w:t>
            </w:r>
          </w:p>
          <w:p w:rsidR="00AC159A" w:rsidRDefault="00AC159A">
            <w:pPr>
              <w:jc w:val="left"/>
            </w:pPr>
          </w:p>
        </w:tc>
      </w:tr>
    </w:tbl>
    <w:p w:rsidR="00AC159A" w:rsidRDefault="00AC159A">
      <w:pPr>
        <w:jc w:val="left"/>
      </w:pPr>
    </w:p>
    <w:p w:rsidR="00AC159A" w:rsidRDefault="00612278">
      <w:pPr>
        <w:pStyle w:val="Default"/>
        <w:rPr>
          <w:b/>
          <w:sz w:val="23"/>
          <w:szCs w:val="23"/>
        </w:rPr>
      </w:pPr>
      <w:r>
        <w:rPr>
          <w:b/>
          <w:sz w:val="23"/>
          <w:szCs w:val="23"/>
        </w:rPr>
        <w:t xml:space="preserve">Priorita D. a. 6. </w:t>
      </w:r>
      <w:proofErr w:type="gramStart"/>
      <w:r>
        <w:rPr>
          <w:b/>
          <w:sz w:val="23"/>
          <w:szCs w:val="23"/>
        </w:rPr>
        <w:t>11 . životní</w:t>
      </w:r>
      <w:proofErr w:type="gramEnd"/>
      <w:r>
        <w:rPr>
          <w:b/>
          <w:sz w:val="23"/>
          <w:szCs w:val="23"/>
        </w:rPr>
        <w:t xml:space="preserve"> prostředí </w:t>
      </w:r>
    </w:p>
    <w:p w:rsidR="00AC159A" w:rsidRDefault="00AC159A">
      <w:pPr>
        <w:pStyle w:val="Default"/>
        <w:spacing w:after="22"/>
        <w:rPr>
          <w:b/>
          <w:sz w:val="23"/>
          <w:szCs w:val="23"/>
        </w:rPr>
      </w:pPr>
    </w:p>
    <w:tbl>
      <w:tblPr>
        <w:tblW w:w="92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5337"/>
        <w:gridCol w:w="11"/>
        <w:gridCol w:w="3940"/>
      </w:tblGrid>
      <w:tr w:rsidR="00AC159A">
        <w:trPr>
          <w:trHeight w:val="526"/>
        </w:trPr>
        <w:tc>
          <w:tcPr>
            <w:tcW w:w="5347"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 xml:space="preserve">Název aktivity  - </w:t>
            </w:r>
            <w:r>
              <w:rPr>
                <w:rFonts w:ascii="Times New Roman" w:hAnsi="Times New Roman"/>
                <w:color w:val="FF0000"/>
              </w:rPr>
              <w:t>PRIORITA   C</w:t>
            </w:r>
          </w:p>
        </w:tc>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 xml:space="preserve">Protipovodňové opatření „ </w:t>
            </w:r>
            <w:proofErr w:type="spellStart"/>
            <w:r>
              <w:rPr>
                <w:sz w:val="23"/>
                <w:szCs w:val="23"/>
              </w:rPr>
              <w:t>lapol</w:t>
            </w:r>
            <w:proofErr w:type="spellEnd"/>
            <w:r>
              <w:rPr>
                <w:sz w:val="23"/>
                <w:szCs w:val="23"/>
              </w:rPr>
              <w:t>“</w:t>
            </w:r>
          </w:p>
          <w:p w:rsidR="00AC159A" w:rsidRDefault="00AC159A">
            <w:pPr>
              <w:pStyle w:val="Default"/>
              <w:ind w:left="720"/>
            </w:pPr>
          </w:p>
        </w:tc>
      </w:tr>
      <w:tr w:rsidR="00AC159A">
        <w:trPr>
          <w:trHeight w:val="359"/>
        </w:trPr>
        <w:tc>
          <w:tcPr>
            <w:tcW w:w="5347"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Předpokládané finanční náklady</w:t>
            </w:r>
          </w:p>
        </w:tc>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700.000,- Kč - 1.000.000,- Kč</w:t>
            </w:r>
          </w:p>
          <w:p w:rsidR="00AC159A" w:rsidRDefault="00AC159A">
            <w:pPr>
              <w:jc w:val="left"/>
            </w:pPr>
          </w:p>
        </w:tc>
      </w:tr>
      <w:tr w:rsidR="00AC159A">
        <w:trPr>
          <w:trHeight w:val="346"/>
        </w:trPr>
        <w:tc>
          <w:tcPr>
            <w:tcW w:w="5347"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Předpokládaný termín realizace</w:t>
            </w:r>
          </w:p>
        </w:tc>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2022</w:t>
            </w:r>
          </w:p>
        </w:tc>
      </w:tr>
      <w:tr w:rsidR="00AC159A">
        <w:trPr>
          <w:trHeight w:val="346"/>
        </w:trPr>
        <w:tc>
          <w:tcPr>
            <w:tcW w:w="5347"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Předpokládané finanční náklady z rozpočtu obce</w:t>
            </w:r>
          </w:p>
        </w:tc>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Výše bude závislá na dotacích</w:t>
            </w:r>
          </w:p>
        </w:tc>
      </w:tr>
      <w:tr w:rsidR="00AC159A">
        <w:trPr>
          <w:trHeight w:val="346"/>
        </w:trPr>
        <w:tc>
          <w:tcPr>
            <w:tcW w:w="5347"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 xml:space="preserve">Předpokládané </w:t>
            </w:r>
            <w:proofErr w:type="gramStart"/>
            <w:r>
              <w:t>zdroje  financování</w:t>
            </w:r>
            <w:proofErr w:type="gramEnd"/>
          </w:p>
        </w:tc>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AC159A">
            <w:pPr>
              <w:jc w:val="left"/>
            </w:pPr>
          </w:p>
        </w:tc>
      </w:tr>
      <w:tr w:rsidR="00AC159A">
        <w:trPr>
          <w:trHeight w:val="359"/>
        </w:trPr>
        <w:tc>
          <w:tcPr>
            <w:tcW w:w="5347"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Stručný popis projektu</w:t>
            </w:r>
          </w:p>
        </w:tc>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Vybudování záchytné tůně a přepadů v roklině, kde dochází k ucpání odtoku kanalizace, a tím voda teče do obce</w:t>
            </w:r>
          </w:p>
        </w:tc>
      </w:tr>
      <w:tr w:rsidR="00AC159A">
        <w:trPr>
          <w:trHeight w:val="608"/>
        </w:trPr>
        <w:tc>
          <w:tcPr>
            <w:tcW w:w="53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ind w:left="108"/>
              <w:jc w:val="left"/>
            </w:pPr>
            <w:r>
              <w:lastRenderedPageBreak/>
              <w:t>Cíl projektu</w:t>
            </w:r>
          </w:p>
          <w:p w:rsidR="00AC159A" w:rsidRDefault="00AC159A">
            <w:pPr>
              <w:ind w:left="108"/>
              <w:jc w:val="left"/>
            </w:pPr>
          </w:p>
        </w:tc>
        <w:tc>
          <w:tcPr>
            <w:tcW w:w="3951"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Zabránění eroze půdy a lokálním záplavám</w:t>
            </w:r>
          </w:p>
        </w:tc>
      </w:tr>
    </w:tbl>
    <w:p w:rsidR="00AC159A" w:rsidRDefault="00612278">
      <w:pPr>
        <w:pStyle w:val="Default"/>
        <w:rPr>
          <w:b/>
          <w:sz w:val="23"/>
          <w:szCs w:val="23"/>
        </w:rPr>
      </w:pPr>
      <w:r>
        <w:rPr>
          <w:b/>
          <w:sz w:val="23"/>
          <w:szCs w:val="23"/>
        </w:rPr>
        <w:t xml:space="preserve">Priorita D. a. 6. </w:t>
      </w:r>
      <w:proofErr w:type="gramStart"/>
      <w:r>
        <w:rPr>
          <w:b/>
          <w:sz w:val="23"/>
          <w:szCs w:val="23"/>
        </w:rPr>
        <w:t>12 . životní</w:t>
      </w:r>
      <w:proofErr w:type="gramEnd"/>
      <w:r>
        <w:rPr>
          <w:b/>
          <w:sz w:val="23"/>
          <w:szCs w:val="23"/>
        </w:rPr>
        <w:t xml:space="preserve"> prostředí </w:t>
      </w:r>
    </w:p>
    <w:p w:rsidR="00AC159A" w:rsidRDefault="00AC159A">
      <w:pPr>
        <w:pStyle w:val="Default"/>
        <w:spacing w:after="22"/>
        <w:rPr>
          <w:b/>
          <w:sz w:val="23"/>
          <w:szCs w:val="23"/>
        </w:rPr>
      </w:pPr>
    </w:p>
    <w:tbl>
      <w:tblPr>
        <w:tblW w:w="92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5337"/>
        <w:gridCol w:w="11"/>
        <w:gridCol w:w="3940"/>
      </w:tblGrid>
      <w:tr w:rsidR="00AC159A">
        <w:trPr>
          <w:trHeight w:val="526"/>
        </w:trPr>
        <w:tc>
          <w:tcPr>
            <w:tcW w:w="5347"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rPr>
                <w:color w:val="FF0000"/>
              </w:rPr>
            </w:pPr>
            <w:r>
              <w:t xml:space="preserve">Název aktivity  -  </w:t>
            </w:r>
            <w:r>
              <w:rPr>
                <w:rFonts w:ascii="Times New Roman" w:hAnsi="Times New Roman"/>
                <w:color w:val="FF0000"/>
              </w:rPr>
              <w:t>PRIORITA C</w:t>
            </w:r>
          </w:p>
        </w:tc>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rPr>
                <w:sz w:val="23"/>
                <w:szCs w:val="23"/>
              </w:rPr>
            </w:pPr>
            <w:r>
              <w:rPr>
                <w:sz w:val="23"/>
                <w:szCs w:val="23"/>
              </w:rPr>
              <w:t>odstranění náletových dřevin u skály a vybudování vyhlídkového bodu na skále</w:t>
            </w:r>
          </w:p>
          <w:p w:rsidR="00AC159A" w:rsidRDefault="00AC159A">
            <w:pPr>
              <w:pStyle w:val="Default"/>
              <w:ind w:left="720"/>
            </w:pPr>
          </w:p>
        </w:tc>
      </w:tr>
      <w:tr w:rsidR="00AC159A">
        <w:trPr>
          <w:trHeight w:val="359"/>
        </w:trPr>
        <w:tc>
          <w:tcPr>
            <w:tcW w:w="5347"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Předpokládané finanční náklady</w:t>
            </w:r>
          </w:p>
        </w:tc>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50.000,- Kč – 100.000,- Kč</w:t>
            </w:r>
          </w:p>
        </w:tc>
      </w:tr>
      <w:tr w:rsidR="00AC159A">
        <w:trPr>
          <w:trHeight w:val="346"/>
        </w:trPr>
        <w:tc>
          <w:tcPr>
            <w:tcW w:w="5347"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Předpokládaný termín realizace</w:t>
            </w:r>
          </w:p>
        </w:tc>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2021 - 2022</w:t>
            </w:r>
          </w:p>
        </w:tc>
      </w:tr>
      <w:tr w:rsidR="00AC159A">
        <w:trPr>
          <w:trHeight w:val="346"/>
        </w:trPr>
        <w:tc>
          <w:tcPr>
            <w:tcW w:w="5347"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Předpokládané finanční náklady z rozpočtu obce</w:t>
            </w:r>
          </w:p>
        </w:tc>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50.000,- Kč</w:t>
            </w:r>
          </w:p>
        </w:tc>
      </w:tr>
      <w:tr w:rsidR="00AC159A">
        <w:trPr>
          <w:trHeight w:val="346"/>
        </w:trPr>
        <w:tc>
          <w:tcPr>
            <w:tcW w:w="5347"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Předpokládané zdroje financování</w:t>
            </w:r>
          </w:p>
        </w:tc>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 xml:space="preserve">Dotační programy živ. </w:t>
            </w:r>
            <w:proofErr w:type="gramStart"/>
            <w:r>
              <w:t>prostředí</w:t>
            </w:r>
            <w:proofErr w:type="gramEnd"/>
            <w:r>
              <w:t xml:space="preserve"> </w:t>
            </w:r>
          </w:p>
        </w:tc>
      </w:tr>
      <w:tr w:rsidR="00AC159A">
        <w:trPr>
          <w:trHeight w:val="359"/>
        </w:trPr>
        <w:tc>
          <w:tcPr>
            <w:tcW w:w="5347"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Stručný popis projektu</w:t>
            </w:r>
          </w:p>
        </w:tc>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 xml:space="preserve">Odstranění starých náletových dřevin </w:t>
            </w:r>
          </w:p>
        </w:tc>
      </w:tr>
      <w:tr w:rsidR="00AC159A">
        <w:trPr>
          <w:trHeight w:val="608"/>
        </w:trPr>
        <w:tc>
          <w:tcPr>
            <w:tcW w:w="533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ind w:left="108"/>
              <w:jc w:val="left"/>
            </w:pPr>
            <w:r>
              <w:t>Cíl projektu</w:t>
            </w:r>
          </w:p>
          <w:p w:rsidR="00AC159A" w:rsidRDefault="00AC159A">
            <w:pPr>
              <w:ind w:left="108"/>
              <w:jc w:val="left"/>
            </w:pPr>
          </w:p>
        </w:tc>
        <w:tc>
          <w:tcPr>
            <w:tcW w:w="3951"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 xml:space="preserve"> Vybudování vyhlídkového bodu a jeho zpřístupnění </w:t>
            </w:r>
          </w:p>
        </w:tc>
      </w:tr>
    </w:tbl>
    <w:p w:rsidR="00AC159A" w:rsidRDefault="00AC159A">
      <w:pPr>
        <w:pStyle w:val="Default"/>
        <w:rPr>
          <w:b/>
          <w:sz w:val="23"/>
          <w:szCs w:val="23"/>
        </w:rPr>
      </w:pPr>
    </w:p>
    <w:p w:rsidR="00AC159A" w:rsidRDefault="00AC159A">
      <w:pPr>
        <w:pStyle w:val="Default"/>
        <w:rPr>
          <w:b/>
          <w:sz w:val="23"/>
          <w:szCs w:val="23"/>
        </w:rPr>
      </w:pPr>
    </w:p>
    <w:p w:rsidR="00AC159A" w:rsidRDefault="00612278">
      <w:pPr>
        <w:pStyle w:val="Default"/>
        <w:rPr>
          <w:b/>
          <w:sz w:val="23"/>
          <w:szCs w:val="23"/>
        </w:rPr>
      </w:pPr>
      <w:r>
        <w:rPr>
          <w:b/>
          <w:sz w:val="23"/>
          <w:szCs w:val="23"/>
        </w:rPr>
        <w:t xml:space="preserve">Priorita D. </w:t>
      </w:r>
      <w:proofErr w:type="gramStart"/>
      <w:r>
        <w:rPr>
          <w:b/>
          <w:sz w:val="23"/>
          <w:szCs w:val="23"/>
        </w:rPr>
        <w:t>a. 7. 1 . památky</w:t>
      </w:r>
      <w:proofErr w:type="gramEnd"/>
    </w:p>
    <w:p w:rsidR="00AC159A" w:rsidRDefault="00AC159A">
      <w:pPr>
        <w:pStyle w:val="Default"/>
        <w:rPr>
          <w:b/>
          <w:sz w:val="23"/>
          <w:szCs w:val="23"/>
        </w:rPr>
      </w:pPr>
    </w:p>
    <w:p w:rsidR="00AC159A" w:rsidRDefault="00AC159A">
      <w:pPr>
        <w:pStyle w:val="Default"/>
        <w:spacing w:after="22"/>
        <w:rPr>
          <w:b/>
          <w:sz w:val="23"/>
          <w:szCs w:val="23"/>
        </w:rPr>
      </w:pPr>
    </w:p>
    <w:tbl>
      <w:tblPr>
        <w:tblW w:w="92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5349"/>
        <w:gridCol w:w="3939"/>
      </w:tblGrid>
      <w:tr w:rsidR="00AC159A">
        <w:trPr>
          <w:trHeight w:val="526"/>
        </w:trPr>
        <w:tc>
          <w:tcPr>
            <w:tcW w:w="534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 xml:space="preserve">Název aktivity  - </w:t>
            </w:r>
            <w:r>
              <w:rPr>
                <w:rFonts w:ascii="Times New Roman" w:hAnsi="Times New Roman"/>
                <w:color w:val="FF0000"/>
              </w:rPr>
              <w:t>PRIORITA C</w:t>
            </w:r>
          </w:p>
        </w:tc>
        <w:tc>
          <w:tcPr>
            <w:tcW w:w="393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pStyle w:val="Default"/>
            </w:pPr>
            <w:r>
              <w:rPr>
                <w:sz w:val="23"/>
                <w:szCs w:val="23"/>
              </w:rPr>
              <w:t>Drobné sakrální stavby – Boží muka</w:t>
            </w:r>
          </w:p>
          <w:p w:rsidR="00AC159A" w:rsidRDefault="00AC159A">
            <w:pPr>
              <w:pStyle w:val="Default"/>
              <w:ind w:left="720"/>
            </w:pPr>
          </w:p>
        </w:tc>
      </w:tr>
      <w:tr w:rsidR="00AC159A">
        <w:trPr>
          <w:trHeight w:val="359"/>
        </w:trPr>
        <w:tc>
          <w:tcPr>
            <w:tcW w:w="534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Předpokládané finanční náklady</w:t>
            </w:r>
          </w:p>
        </w:tc>
        <w:tc>
          <w:tcPr>
            <w:tcW w:w="393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50.000,- Kč</w:t>
            </w:r>
          </w:p>
        </w:tc>
      </w:tr>
      <w:tr w:rsidR="00AC159A">
        <w:trPr>
          <w:trHeight w:val="346"/>
        </w:trPr>
        <w:tc>
          <w:tcPr>
            <w:tcW w:w="534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Předpokládaný termín realizace</w:t>
            </w:r>
          </w:p>
        </w:tc>
        <w:tc>
          <w:tcPr>
            <w:tcW w:w="393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Dle finančních prostředků</w:t>
            </w:r>
          </w:p>
        </w:tc>
      </w:tr>
      <w:tr w:rsidR="00AC159A">
        <w:trPr>
          <w:trHeight w:val="346"/>
        </w:trPr>
        <w:tc>
          <w:tcPr>
            <w:tcW w:w="534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Předpokládané finanční náklady z rozpočtu obce</w:t>
            </w:r>
          </w:p>
        </w:tc>
        <w:tc>
          <w:tcPr>
            <w:tcW w:w="393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20.000,- Kč</w:t>
            </w:r>
          </w:p>
        </w:tc>
      </w:tr>
      <w:tr w:rsidR="00AC159A">
        <w:trPr>
          <w:trHeight w:val="346"/>
        </w:trPr>
        <w:tc>
          <w:tcPr>
            <w:tcW w:w="534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 xml:space="preserve">Předpokládané </w:t>
            </w:r>
            <w:proofErr w:type="gramStart"/>
            <w:r>
              <w:t>zdroje  financování</w:t>
            </w:r>
            <w:proofErr w:type="gramEnd"/>
          </w:p>
        </w:tc>
        <w:tc>
          <w:tcPr>
            <w:tcW w:w="393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30.000,- Kč</w:t>
            </w:r>
          </w:p>
        </w:tc>
      </w:tr>
      <w:tr w:rsidR="00AC159A">
        <w:trPr>
          <w:trHeight w:val="359"/>
        </w:trPr>
        <w:tc>
          <w:tcPr>
            <w:tcW w:w="534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Stručný popis projektu</w:t>
            </w:r>
          </w:p>
        </w:tc>
        <w:tc>
          <w:tcPr>
            <w:tcW w:w="393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159A" w:rsidRDefault="00612278">
            <w:pPr>
              <w:jc w:val="left"/>
            </w:pPr>
            <w:r>
              <w:t>Oprava a zrestaurování kulturní památky</w:t>
            </w:r>
          </w:p>
        </w:tc>
      </w:tr>
    </w:tbl>
    <w:p w:rsidR="00AC159A" w:rsidRDefault="00AC159A">
      <w:pPr>
        <w:jc w:val="left"/>
      </w:pPr>
    </w:p>
    <w:p w:rsidR="00AC159A" w:rsidRDefault="00AC159A">
      <w:pPr>
        <w:jc w:val="left"/>
      </w:pPr>
    </w:p>
    <w:p w:rsidR="00965C41" w:rsidRDefault="00965C41">
      <w:pPr>
        <w:pStyle w:val="Default"/>
        <w:rPr>
          <w:b/>
          <w:bCs/>
        </w:rPr>
      </w:pPr>
    </w:p>
    <w:p w:rsidR="00AC159A" w:rsidRDefault="00612278">
      <w:pPr>
        <w:pStyle w:val="Default"/>
      </w:pPr>
      <w:r>
        <w:rPr>
          <w:b/>
          <w:bCs/>
        </w:rPr>
        <w:t xml:space="preserve">E. Závěr </w:t>
      </w:r>
    </w:p>
    <w:p w:rsidR="00AC159A" w:rsidRDefault="00612278">
      <w:pPr>
        <w:pStyle w:val="Default"/>
      </w:pPr>
      <w:r>
        <w:rPr>
          <w:sz w:val="23"/>
          <w:szCs w:val="23"/>
        </w:rPr>
        <w:t xml:space="preserve">Strategický rozvojový plán obce Nový </w:t>
      </w:r>
      <w:proofErr w:type="spellStart"/>
      <w:r>
        <w:rPr>
          <w:sz w:val="23"/>
          <w:szCs w:val="23"/>
        </w:rPr>
        <w:t>Kramolín</w:t>
      </w:r>
      <w:proofErr w:type="spellEnd"/>
      <w:r>
        <w:rPr>
          <w:sz w:val="23"/>
          <w:szCs w:val="23"/>
        </w:rPr>
        <w:t xml:space="preserve"> je dokument, formulující společnou strategickou rozvojovou vizi dalšího směřování obce jako celku, která vyjadřuje obecnou reálnou představu budoucího stavu obce. Vytyčuje základní směr rozvoje obce ve formě cílového stavu, kterého by mělo být dosaženo. K uskutečnění rozvojové vize strategický plán stanovuje prioritní osy rozvoje, jejich strategické cíle, opatření a dílčí rozvojové aktivity, jejichž realizací by mělo být sledovaného stavu dosaženo. Zároveň tento strategický plán obce přispěje k trvale udržitelnému rozvoji obce. Primárním cílem je spokojenost občanů (obyvatel i návštěvníků obce). V předpokládaném časovém horizontu uvedeného dokumentu se jistě vyskytnou nové problémy, situace vyžadující řešení či aktuální podněty občanů. Dosahování dílčích cílů strategického plánu je limitováno možnostmi obce, jednotlivců a v neposlední řadě dotační politikou a činností obecního úřadu.</w:t>
      </w:r>
    </w:p>
    <w:p w:rsidR="00AC159A" w:rsidRDefault="00AC159A">
      <w:pPr>
        <w:pStyle w:val="Default"/>
        <w:rPr>
          <w:sz w:val="23"/>
          <w:szCs w:val="23"/>
        </w:rPr>
      </w:pPr>
    </w:p>
    <w:p w:rsidR="00AC159A" w:rsidRDefault="00AC159A">
      <w:pPr>
        <w:pStyle w:val="Default"/>
        <w:rPr>
          <w:sz w:val="23"/>
          <w:szCs w:val="23"/>
        </w:rPr>
      </w:pPr>
    </w:p>
    <w:p w:rsidR="00AC159A" w:rsidRDefault="00AC159A">
      <w:pPr>
        <w:pStyle w:val="Default"/>
        <w:rPr>
          <w:sz w:val="23"/>
          <w:szCs w:val="23"/>
        </w:rPr>
      </w:pPr>
    </w:p>
    <w:p w:rsidR="00AC159A" w:rsidRDefault="00AC159A">
      <w:pPr>
        <w:pStyle w:val="Default"/>
        <w:rPr>
          <w:sz w:val="23"/>
          <w:szCs w:val="23"/>
        </w:rPr>
      </w:pPr>
    </w:p>
    <w:p w:rsidR="00AC159A" w:rsidRDefault="00AC159A">
      <w:pPr>
        <w:pStyle w:val="Default"/>
        <w:rPr>
          <w:sz w:val="23"/>
          <w:szCs w:val="23"/>
        </w:rPr>
      </w:pPr>
    </w:p>
    <w:p w:rsidR="00AC159A" w:rsidRDefault="00AC159A">
      <w:pPr>
        <w:pStyle w:val="Default"/>
        <w:rPr>
          <w:sz w:val="23"/>
          <w:szCs w:val="23"/>
        </w:rPr>
      </w:pPr>
    </w:p>
    <w:p w:rsidR="00AC159A" w:rsidRDefault="00AC159A">
      <w:pPr>
        <w:pStyle w:val="Default"/>
        <w:rPr>
          <w:sz w:val="23"/>
          <w:szCs w:val="23"/>
        </w:rPr>
      </w:pPr>
    </w:p>
    <w:p w:rsidR="00AC159A" w:rsidRDefault="00AC159A">
      <w:pPr>
        <w:pStyle w:val="Default"/>
        <w:rPr>
          <w:sz w:val="23"/>
          <w:szCs w:val="23"/>
        </w:rPr>
      </w:pPr>
    </w:p>
    <w:p w:rsidR="00AC159A" w:rsidRDefault="00AC159A">
      <w:pPr>
        <w:pStyle w:val="Default"/>
        <w:rPr>
          <w:b/>
        </w:rPr>
      </w:pPr>
    </w:p>
    <w:p w:rsidR="00AC159A" w:rsidRDefault="00AC159A">
      <w:pPr>
        <w:pStyle w:val="Default"/>
        <w:rPr>
          <w:b/>
        </w:rPr>
      </w:pPr>
    </w:p>
    <w:p w:rsidR="00AC159A" w:rsidRDefault="00AC159A">
      <w:pPr>
        <w:pStyle w:val="Default"/>
        <w:rPr>
          <w:b/>
        </w:rPr>
      </w:pPr>
    </w:p>
    <w:p w:rsidR="00AC159A" w:rsidRDefault="00AC159A">
      <w:pPr>
        <w:pStyle w:val="Default"/>
        <w:rPr>
          <w:b/>
        </w:rPr>
      </w:pPr>
    </w:p>
    <w:p w:rsidR="00AC159A" w:rsidRDefault="00AC159A">
      <w:pPr>
        <w:pStyle w:val="Default"/>
        <w:rPr>
          <w:b/>
        </w:rPr>
      </w:pPr>
    </w:p>
    <w:p w:rsidR="00AC159A" w:rsidRDefault="00AC159A">
      <w:pPr>
        <w:pStyle w:val="Default"/>
        <w:rPr>
          <w:b/>
        </w:rPr>
      </w:pPr>
    </w:p>
    <w:p w:rsidR="00AC159A" w:rsidRDefault="00AC159A">
      <w:pPr>
        <w:pStyle w:val="Default"/>
        <w:rPr>
          <w:b/>
        </w:rPr>
      </w:pPr>
    </w:p>
    <w:p w:rsidR="00AC159A" w:rsidRDefault="00AC159A">
      <w:pPr>
        <w:pStyle w:val="Default"/>
        <w:rPr>
          <w:b/>
        </w:rPr>
      </w:pPr>
    </w:p>
    <w:p w:rsidR="00AC159A" w:rsidRDefault="00AC159A">
      <w:pPr>
        <w:pStyle w:val="Default"/>
        <w:rPr>
          <w:b/>
        </w:rPr>
      </w:pPr>
    </w:p>
    <w:p w:rsidR="00AC159A" w:rsidRDefault="00AC159A">
      <w:pPr>
        <w:pStyle w:val="Default"/>
        <w:rPr>
          <w:b/>
        </w:rPr>
      </w:pPr>
    </w:p>
    <w:p w:rsidR="00AC159A" w:rsidRDefault="00AC159A">
      <w:pPr>
        <w:pStyle w:val="Default"/>
        <w:rPr>
          <w:b/>
        </w:rPr>
      </w:pPr>
    </w:p>
    <w:p w:rsidR="00AC159A" w:rsidRDefault="00AC159A">
      <w:pPr>
        <w:pStyle w:val="Default"/>
        <w:rPr>
          <w:b/>
        </w:rPr>
      </w:pPr>
    </w:p>
    <w:p w:rsidR="00AC159A" w:rsidRDefault="00AC159A">
      <w:pPr>
        <w:pStyle w:val="Default"/>
        <w:rPr>
          <w:b/>
        </w:rPr>
      </w:pPr>
    </w:p>
    <w:p w:rsidR="00AC159A" w:rsidRDefault="00AC159A">
      <w:pPr>
        <w:pStyle w:val="Default"/>
        <w:rPr>
          <w:b/>
        </w:rPr>
      </w:pPr>
    </w:p>
    <w:p w:rsidR="00AC159A" w:rsidRDefault="00AC159A">
      <w:pPr>
        <w:pStyle w:val="Default"/>
        <w:rPr>
          <w:b/>
        </w:rPr>
      </w:pPr>
    </w:p>
    <w:p w:rsidR="00AC159A" w:rsidRDefault="00AC159A">
      <w:pPr>
        <w:pStyle w:val="Default"/>
        <w:rPr>
          <w:b/>
        </w:rPr>
      </w:pPr>
    </w:p>
    <w:p w:rsidR="00AC159A" w:rsidRDefault="00AC159A">
      <w:pPr>
        <w:pStyle w:val="Default"/>
        <w:rPr>
          <w:b/>
        </w:rPr>
      </w:pPr>
    </w:p>
    <w:p w:rsidR="00AC159A" w:rsidRDefault="00612278">
      <w:pPr>
        <w:pStyle w:val="Default"/>
        <w:rPr>
          <w:b/>
          <w:bCs/>
          <w:lang w:eastAsia="cs-CZ"/>
        </w:rPr>
      </w:pPr>
      <w:proofErr w:type="spellStart"/>
      <w:proofErr w:type="gramStart"/>
      <w:r>
        <w:rPr>
          <w:b/>
        </w:rPr>
        <w:t>F.Doložka</w:t>
      </w:r>
      <w:proofErr w:type="spellEnd"/>
      <w:proofErr w:type="gramEnd"/>
      <w:r>
        <w:rPr>
          <w:b/>
        </w:rPr>
        <w:t xml:space="preserve">                                                                      </w:t>
      </w:r>
      <w:r>
        <w:rPr>
          <w:b/>
          <w:bCs/>
          <w:lang w:eastAsia="cs-CZ"/>
        </w:rPr>
        <w:t>SCHVALOVACÍ DOLOŽKA</w:t>
      </w:r>
    </w:p>
    <w:p w:rsidR="00AC159A" w:rsidRDefault="00612278">
      <w:pPr>
        <w:spacing w:after="0" w:line="240" w:lineRule="auto"/>
        <w:rPr>
          <w:rFonts w:ascii="Times New Roman" w:hAnsi="Times New Roman"/>
          <w:b/>
          <w:bCs/>
          <w:sz w:val="24"/>
          <w:szCs w:val="24"/>
          <w:lang w:eastAsia="cs-CZ"/>
        </w:rPr>
      </w:pPr>
      <w:r>
        <w:rPr>
          <w:rFonts w:ascii="Times New Roman" w:hAnsi="Times New Roman"/>
          <w:b/>
          <w:bCs/>
          <w:sz w:val="24"/>
          <w:szCs w:val="24"/>
          <w:lang w:eastAsia="cs-CZ"/>
        </w:rPr>
        <w:t xml:space="preserve">Strategický rozvojový plán obce Nový </w:t>
      </w:r>
      <w:proofErr w:type="spellStart"/>
      <w:r>
        <w:rPr>
          <w:rFonts w:ascii="Times New Roman" w:hAnsi="Times New Roman"/>
          <w:b/>
          <w:bCs/>
          <w:sz w:val="24"/>
          <w:szCs w:val="24"/>
          <w:lang w:eastAsia="cs-CZ"/>
        </w:rPr>
        <w:t>Kramolín</w:t>
      </w:r>
      <w:proofErr w:type="spellEnd"/>
    </w:p>
    <w:p w:rsidR="00AC159A" w:rsidRDefault="00612278">
      <w:pPr>
        <w:spacing w:after="0" w:line="240" w:lineRule="auto"/>
        <w:rPr>
          <w:b/>
          <w:bCs/>
        </w:rPr>
      </w:pPr>
      <w:r>
        <w:rPr>
          <w:rFonts w:ascii="Times New Roman" w:hAnsi="Times New Roman"/>
          <w:b/>
          <w:bCs/>
          <w:sz w:val="24"/>
          <w:szCs w:val="24"/>
          <w:lang w:eastAsia="cs-CZ"/>
        </w:rPr>
        <w:t>na období 2020 - 2022</w:t>
      </w:r>
    </w:p>
    <w:p w:rsidR="00AC159A" w:rsidRDefault="00AC159A">
      <w:pPr>
        <w:spacing w:after="0" w:line="240" w:lineRule="auto"/>
        <w:rPr>
          <w:rFonts w:ascii="Times New Roman" w:hAnsi="Times New Roman"/>
          <w:sz w:val="24"/>
          <w:szCs w:val="24"/>
          <w:lang w:eastAsia="cs-CZ"/>
        </w:rPr>
      </w:pPr>
    </w:p>
    <w:p w:rsidR="00AC159A" w:rsidRDefault="00612278">
      <w:pPr>
        <w:spacing w:after="0" w:line="240" w:lineRule="auto"/>
        <w:jc w:val="left"/>
        <w:rPr>
          <w:rFonts w:ascii="Times New Roman" w:hAnsi="Times New Roman"/>
          <w:sz w:val="24"/>
          <w:szCs w:val="24"/>
          <w:lang w:eastAsia="cs-CZ"/>
        </w:rPr>
      </w:pPr>
      <w:r>
        <w:rPr>
          <w:rFonts w:ascii="Times New Roman" w:hAnsi="Times New Roman"/>
          <w:sz w:val="24"/>
          <w:szCs w:val="24"/>
          <w:lang w:eastAsia="cs-CZ"/>
        </w:rPr>
        <w:t xml:space="preserve">byl zastupitelstvem obce Nový </w:t>
      </w:r>
      <w:proofErr w:type="spellStart"/>
      <w:r>
        <w:rPr>
          <w:rFonts w:ascii="Times New Roman" w:hAnsi="Times New Roman"/>
          <w:sz w:val="24"/>
          <w:szCs w:val="24"/>
          <w:lang w:eastAsia="cs-CZ"/>
        </w:rPr>
        <w:t>Kramolín</w:t>
      </w:r>
      <w:proofErr w:type="spellEnd"/>
      <w:r>
        <w:rPr>
          <w:rFonts w:ascii="Times New Roman" w:hAnsi="Times New Roman"/>
          <w:sz w:val="24"/>
          <w:szCs w:val="24"/>
          <w:lang w:eastAsia="cs-CZ"/>
        </w:rPr>
        <w:t xml:space="preserve"> schválen jako součást základních dokumentů obce na řádné veřejné schůzi zastupitelstva dne </w:t>
      </w:r>
      <w:proofErr w:type="gramStart"/>
      <w:r w:rsidR="00526501">
        <w:rPr>
          <w:rFonts w:ascii="Times New Roman" w:hAnsi="Times New Roman"/>
          <w:sz w:val="24"/>
          <w:szCs w:val="24"/>
          <w:lang w:eastAsia="cs-CZ"/>
        </w:rPr>
        <w:t>29.11.2018</w:t>
      </w:r>
      <w:proofErr w:type="gramEnd"/>
    </w:p>
    <w:p w:rsidR="00AC159A" w:rsidRDefault="00612278">
      <w:pPr>
        <w:spacing w:after="0" w:line="240" w:lineRule="auto"/>
        <w:jc w:val="left"/>
        <w:rPr>
          <w:rFonts w:ascii="Times New Roman" w:hAnsi="Times New Roman"/>
          <w:sz w:val="24"/>
          <w:szCs w:val="24"/>
          <w:lang w:eastAsia="cs-CZ"/>
        </w:rPr>
      </w:pPr>
      <w:r>
        <w:rPr>
          <w:rFonts w:ascii="Times New Roman" w:hAnsi="Times New Roman"/>
          <w:b/>
          <w:bCs/>
          <w:sz w:val="24"/>
          <w:szCs w:val="24"/>
          <w:lang w:eastAsia="cs-CZ"/>
        </w:rPr>
        <w:t xml:space="preserve">Pro přijetí </w:t>
      </w:r>
      <w:proofErr w:type="gramStart"/>
      <w:r>
        <w:rPr>
          <w:rFonts w:ascii="Times New Roman" w:hAnsi="Times New Roman"/>
          <w:b/>
          <w:bCs/>
          <w:sz w:val="24"/>
          <w:szCs w:val="24"/>
          <w:lang w:eastAsia="cs-CZ"/>
        </w:rPr>
        <w:t>hlasovali :</w:t>
      </w:r>
      <w:proofErr w:type="gramEnd"/>
      <w:r>
        <w:rPr>
          <w:rFonts w:ascii="Times New Roman" w:hAnsi="Times New Roman"/>
          <w:b/>
          <w:bCs/>
          <w:sz w:val="24"/>
          <w:szCs w:val="24"/>
          <w:lang w:eastAsia="cs-CZ"/>
        </w:rPr>
        <w:t xml:space="preserve">                             </w:t>
      </w:r>
    </w:p>
    <w:p w:rsidR="00AC159A" w:rsidRDefault="00612278">
      <w:pPr>
        <w:spacing w:after="0" w:line="240" w:lineRule="auto"/>
        <w:ind w:left="708"/>
        <w:jc w:val="left"/>
      </w:pPr>
      <w:r>
        <w:rPr>
          <w:rFonts w:ascii="Times New Roman" w:hAnsi="Times New Roman"/>
          <w:sz w:val="24"/>
          <w:szCs w:val="24"/>
          <w:lang w:eastAsia="cs-CZ"/>
        </w:rPr>
        <w:t xml:space="preserve">                                                           Jana </w:t>
      </w:r>
      <w:proofErr w:type="spellStart"/>
      <w:r>
        <w:rPr>
          <w:rFonts w:ascii="Times New Roman" w:hAnsi="Times New Roman"/>
          <w:sz w:val="24"/>
          <w:szCs w:val="24"/>
          <w:lang w:eastAsia="cs-CZ"/>
        </w:rPr>
        <w:t>Knopfová</w:t>
      </w:r>
      <w:proofErr w:type="spellEnd"/>
      <w:r>
        <w:rPr>
          <w:rFonts w:ascii="Times New Roman" w:hAnsi="Times New Roman"/>
          <w:sz w:val="24"/>
          <w:szCs w:val="24"/>
          <w:lang w:eastAsia="cs-CZ"/>
        </w:rPr>
        <w:t xml:space="preserve">                  …………………………….</w:t>
      </w:r>
    </w:p>
    <w:p w:rsidR="00AC159A" w:rsidRDefault="00AC159A">
      <w:pPr>
        <w:spacing w:after="0" w:line="240" w:lineRule="auto"/>
        <w:ind w:left="708"/>
        <w:jc w:val="left"/>
        <w:rPr>
          <w:rFonts w:ascii="Times New Roman" w:hAnsi="Times New Roman"/>
          <w:sz w:val="24"/>
          <w:szCs w:val="24"/>
          <w:lang w:eastAsia="cs-CZ"/>
        </w:rPr>
      </w:pPr>
    </w:p>
    <w:p w:rsidR="00AC159A" w:rsidRDefault="00612278">
      <w:pPr>
        <w:spacing w:after="0" w:line="240" w:lineRule="auto"/>
        <w:ind w:left="708"/>
        <w:jc w:val="left"/>
      </w:pPr>
      <w:r>
        <w:rPr>
          <w:rFonts w:ascii="Times New Roman" w:hAnsi="Times New Roman"/>
          <w:sz w:val="24"/>
          <w:szCs w:val="24"/>
          <w:lang w:eastAsia="cs-CZ"/>
        </w:rPr>
        <w:t xml:space="preserve">                                                           Veronika </w:t>
      </w:r>
      <w:proofErr w:type="spellStart"/>
      <w:proofErr w:type="gramStart"/>
      <w:r>
        <w:rPr>
          <w:rFonts w:ascii="Times New Roman" w:hAnsi="Times New Roman"/>
          <w:sz w:val="24"/>
          <w:szCs w:val="24"/>
          <w:lang w:eastAsia="cs-CZ"/>
        </w:rPr>
        <w:t>Valtová</w:t>
      </w:r>
      <w:proofErr w:type="spellEnd"/>
      <w:r>
        <w:rPr>
          <w:rFonts w:ascii="Times New Roman" w:hAnsi="Times New Roman"/>
          <w:sz w:val="24"/>
          <w:szCs w:val="24"/>
          <w:lang w:eastAsia="cs-CZ"/>
        </w:rPr>
        <w:t xml:space="preserve">              …</w:t>
      </w:r>
      <w:proofErr w:type="gramEnd"/>
      <w:r>
        <w:rPr>
          <w:rFonts w:ascii="Times New Roman" w:hAnsi="Times New Roman"/>
          <w:sz w:val="24"/>
          <w:szCs w:val="24"/>
          <w:lang w:eastAsia="cs-CZ"/>
        </w:rPr>
        <w:t>………………………….</w:t>
      </w:r>
    </w:p>
    <w:p w:rsidR="00AC159A" w:rsidRDefault="00AC159A">
      <w:pPr>
        <w:spacing w:after="0" w:line="240" w:lineRule="auto"/>
        <w:ind w:left="708"/>
        <w:jc w:val="left"/>
        <w:rPr>
          <w:rFonts w:ascii="Times New Roman" w:hAnsi="Times New Roman"/>
          <w:sz w:val="24"/>
          <w:szCs w:val="24"/>
          <w:lang w:eastAsia="cs-CZ"/>
        </w:rPr>
      </w:pPr>
    </w:p>
    <w:p w:rsidR="00AC159A" w:rsidRDefault="00612278">
      <w:pPr>
        <w:spacing w:after="0" w:line="240" w:lineRule="auto"/>
        <w:ind w:left="708"/>
        <w:jc w:val="left"/>
      </w:pPr>
      <w:r>
        <w:rPr>
          <w:rFonts w:ascii="Times New Roman" w:hAnsi="Times New Roman"/>
          <w:sz w:val="24"/>
          <w:szCs w:val="24"/>
          <w:lang w:eastAsia="cs-CZ"/>
        </w:rPr>
        <w:t xml:space="preserve">                                                           Pavel </w:t>
      </w:r>
      <w:proofErr w:type="gramStart"/>
      <w:r>
        <w:rPr>
          <w:rFonts w:ascii="Times New Roman" w:hAnsi="Times New Roman"/>
          <w:sz w:val="24"/>
          <w:szCs w:val="24"/>
          <w:lang w:eastAsia="cs-CZ"/>
        </w:rPr>
        <w:t>Sokol                       …</w:t>
      </w:r>
      <w:proofErr w:type="gramEnd"/>
      <w:r>
        <w:rPr>
          <w:rFonts w:ascii="Times New Roman" w:hAnsi="Times New Roman"/>
          <w:sz w:val="24"/>
          <w:szCs w:val="24"/>
          <w:lang w:eastAsia="cs-CZ"/>
        </w:rPr>
        <w:t>…………………………...</w:t>
      </w:r>
    </w:p>
    <w:p w:rsidR="00AC159A" w:rsidRDefault="00AC159A">
      <w:pPr>
        <w:spacing w:after="0" w:line="240" w:lineRule="auto"/>
        <w:ind w:left="708"/>
        <w:jc w:val="left"/>
        <w:rPr>
          <w:rFonts w:ascii="Times New Roman" w:hAnsi="Times New Roman"/>
          <w:sz w:val="24"/>
          <w:szCs w:val="24"/>
          <w:lang w:eastAsia="cs-CZ"/>
        </w:rPr>
      </w:pPr>
    </w:p>
    <w:p w:rsidR="00AC159A" w:rsidRDefault="00612278">
      <w:pPr>
        <w:spacing w:after="0" w:line="240" w:lineRule="auto"/>
        <w:ind w:left="708"/>
        <w:jc w:val="left"/>
      </w:pPr>
      <w:r>
        <w:rPr>
          <w:rFonts w:ascii="Times New Roman" w:hAnsi="Times New Roman"/>
          <w:sz w:val="24"/>
          <w:szCs w:val="24"/>
          <w:lang w:eastAsia="cs-CZ"/>
        </w:rPr>
        <w:t xml:space="preserve">                                                           Michal </w:t>
      </w:r>
      <w:proofErr w:type="spellStart"/>
      <w:r>
        <w:rPr>
          <w:rFonts w:ascii="Times New Roman" w:hAnsi="Times New Roman"/>
          <w:sz w:val="24"/>
          <w:szCs w:val="24"/>
          <w:lang w:eastAsia="cs-CZ"/>
        </w:rPr>
        <w:t>Höferle</w:t>
      </w:r>
      <w:proofErr w:type="spellEnd"/>
      <w:r>
        <w:rPr>
          <w:rFonts w:ascii="Times New Roman" w:hAnsi="Times New Roman"/>
          <w:sz w:val="24"/>
          <w:szCs w:val="24"/>
          <w:lang w:eastAsia="cs-CZ"/>
        </w:rPr>
        <w:t xml:space="preserve">                  …………………………</w:t>
      </w:r>
      <w:proofErr w:type="gramStart"/>
      <w:r>
        <w:rPr>
          <w:rFonts w:ascii="Times New Roman" w:hAnsi="Times New Roman"/>
          <w:sz w:val="24"/>
          <w:szCs w:val="24"/>
          <w:lang w:eastAsia="cs-CZ"/>
        </w:rPr>
        <w:t>…...</w:t>
      </w:r>
      <w:proofErr w:type="gramEnd"/>
    </w:p>
    <w:p w:rsidR="00AC159A" w:rsidRDefault="00AC159A">
      <w:pPr>
        <w:spacing w:after="0" w:line="240" w:lineRule="auto"/>
        <w:ind w:left="708"/>
        <w:jc w:val="left"/>
        <w:rPr>
          <w:rFonts w:ascii="Times New Roman" w:hAnsi="Times New Roman"/>
          <w:sz w:val="24"/>
          <w:szCs w:val="24"/>
          <w:lang w:eastAsia="cs-CZ"/>
        </w:rPr>
      </w:pPr>
    </w:p>
    <w:p w:rsidR="00AC159A" w:rsidRDefault="00612278">
      <w:pPr>
        <w:spacing w:after="0" w:line="240" w:lineRule="auto"/>
        <w:ind w:left="708"/>
        <w:jc w:val="left"/>
      </w:pPr>
      <w:r>
        <w:rPr>
          <w:rFonts w:ascii="Times New Roman" w:hAnsi="Times New Roman"/>
          <w:sz w:val="24"/>
          <w:szCs w:val="24"/>
          <w:lang w:eastAsia="cs-CZ"/>
        </w:rPr>
        <w:t xml:space="preserve">                                                           Petra Horáková Krausová …………………………</w:t>
      </w:r>
      <w:proofErr w:type="gramStart"/>
      <w:r>
        <w:rPr>
          <w:rFonts w:ascii="Times New Roman" w:hAnsi="Times New Roman"/>
          <w:sz w:val="24"/>
          <w:szCs w:val="24"/>
          <w:lang w:eastAsia="cs-CZ"/>
        </w:rPr>
        <w:t>…...</w:t>
      </w:r>
      <w:proofErr w:type="gramEnd"/>
    </w:p>
    <w:p w:rsidR="00AC159A" w:rsidRDefault="00AC159A">
      <w:pPr>
        <w:spacing w:after="0" w:line="240" w:lineRule="auto"/>
        <w:ind w:left="708"/>
        <w:jc w:val="left"/>
        <w:rPr>
          <w:rFonts w:ascii="Times New Roman" w:hAnsi="Times New Roman"/>
          <w:sz w:val="24"/>
          <w:szCs w:val="24"/>
          <w:lang w:eastAsia="cs-CZ"/>
        </w:rPr>
      </w:pPr>
    </w:p>
    <w:p w:rsidR="00AC159A" w:rsidRDefault="00612278">
      <w:pPr>
        <w:spacing w:after="0" w:line="240" w:lineRule="auto"/>
        <w:ind w:left="708"/>
        <w:jc w:val="left"/>
      </w:pPr>
      <w:r>
        <w:rPr>
          <w:rFonts w:ascii="Times New Roman" w:hAnsi="Times New Roman"/>
          <w:sz w:val="24"/>
          <w:szCs w:val="24"/>
          <w:lang w:eastAsia="cs-CZ"/>
        </w:rPr>
        <w:t xml:space="preserve">                                                           Ivana </w:t>
      </w:r>
      <w:proofErr w:type="spellStart"/>
      <w:r>
        <w:rPr>
          <w:rFonts w:ascii="Times New Roman" w:hAnsi="Times New Roman"/>
          <w:sz w:val="24"/>
          <w:szCs w:val="24"/>
          <w:lang w:eastAsia="cs-CZ"/>
        </w:rPr>
        <w:t>Majková</w:t>
      </w:r>
      <w:proofErr w:type="spellEnd"/>
      <w:r>
        <w:rPr>
          <w:rFonts w:ascii="Times New Roman" w:hAnsi="Times New Roman"/>
          <w:sz w:val="24"/>
          <w:szCs w:val="24"/>
          <w:lang w:eastAsia="cs-CZ"/>
        </w:rPr>
        <w:t xml:space="preserve">                  …………………………</w:t>
      </w:r>
      <w:proofErr w:type="gramStart"/>
      <w:r>
        <w:rPr>
          <w:rFonts w:ascii="Times New Roman" w:hAnsi="Times New Roman"/>
          <w:sz w:val="24"/>
          <w:szCs w:val="24"/>
          <w:lang w:eastAsia="cs-CZ"/>
        </w:rPr>
        <w:t>…...</w:t>
      </w:r>
      <w:proofErr w:type="gramEnd"/>
    </w:p>
    <w:p w:rsidR="00AC159A" w:rsidRDefault="00AC159A">
      <w:pPr>
        <w:spacing w:after="0" w:line="240" w:lineRule="auto"/>
        <w:ind w:left="708"/>
        <w:jc w:val="left"/>
        <w:rPr>
          <w:rFonts w:ascii="Times New Roman" w:hAnsi="Times New Roman"/>
          <w:sz w:val="24"/>
          <w:szCs w:val="24"/>
          <w:lang w:eastAsia="cs-CZ"/>
        </w:rPr>
      </w:pPr>
    </w:p>
    <w:p w:rsidR="00AC159A" w:rsidRDefault="00612278">
      <w:pPr>
        <w:spacing w:after="0" w:line="240" w:lineRule="auto"/>
        <w:ind w:left="708"/>
        <w:jc w:val="left"/>
      </w:pPr>
      <w:r>
        <w:rPr>
          <w:rFonts w:ascii="Times New Roman" w:hAnsi="Times New Roman"/>
          <w:sz w:val="24"/>
          <w:szCs w:val="24"/>
          <w:lang w:eastAsia="cs-CZ"/>
        </w:rPr>
        <w:tab/>
      </w:r>
      <w:r>
        <w:rPr>
          <w:rFonts w:ascii="Times New Roman" w:hAnsi="Times New Roman"/>
          <w:sz w:val="24"/>
          <w:szCs w:val="24"/>
          <w:lang w:eastAsia="cs-CZ"/>
        </w:rPr>
        <w:tab/>
      </w:r>
      <w:r>
        <w:rPr>
          <w:rFonts w:ascii="Times New Roman" w:hAnsi="Times New Roman"/>
          <w:sz w:val="24"/>
          <w:szCs w:val="24"/>
          <w:lang w:eastAsia="cs-CZ"/>
        </w:rPr>
        <w:tab/>
      </w:r>
      <w:r>
        <w:rPr>
          <w:rFonts w:ascii="Times New Roman" w:hAnsi="Times New Roman"/>
          <w:sz w:val="24"/>
          <w:szCs w:val="24"/>
          <w:lang w:eastAsia="cs-CZ"/>
        </w:rPr>
        <w:tab/>
        <w:t xml:space="preserve">            Pavel </w:t>
      </w:r>
      <w:proofErr w:type="gramStart"/>
      <w:r>
        <w:rPr>
          <w:rFonts w:ascii="Times New Roman" w:hAnsi="Times New Roman"/>
          <w:sz w:val="24"/>
          <w:szCs w:val="24"/>
          <w:lang w:eastAsia="cs-CZ"/>
        </w:rPr>
        <w:t>Chmelík                  …</w:t>
      </w:r>
      <w:proofErr w:type="gramEnd"/>
      <w:r>
        <w:rPr>
          <w:rFonts w:ascii="Times New Roman" w:hAnsi="Times New Roman"/>
          <w:sz w:val="24"/>
          <w:szCs w:val="24"/>
          <w:lang w:eastAsia="cs-CZ"/>
        </w:rPr>
        <w:t>…………………………...</w:t>
      </w:r>
    </w:p>
    <w:p w:rsidR="00AC159A" w:rsidRDefault="00AC159A">
      <w:pPr>
        <w:spacing w:after="0" w:line="240" w:lineRule="auto"/>
        <w:ind w:left="708"/>
        <w:jc w:val="left"/>
        <w:rPr>
          <w:rFonts w:ascii="Times New Roman" w:hAnsi="Times New Roman"/>
          <w:sz w:val="24"/>
          <w:szCs w:val="24"/>
          <w:lang w:eastAsia="cs-CZ"/>
        </w:rPr>
      </w:pPr>
    </w:p>
    <w:p w:rsidR="00AC159A" w:rsidRDefault="00612278">
      <w:pPr>
        <w:spacing w:after="0" w:line="240" w:lineRule="auto"/>
        <w:ind w:left="708"/>
        <w:jc w:val="left"/>
      </w:pPr>
      <w:r>
        <w:rPr>
          <w:rFonts w:ascii="Times New Roman" w:hAnsi="Times New Roman"/>
          <w:sz w:val="24"/>
          <w:szCs w:val="24"/>
          <w:lang w:eastAsia="cs-CZ"/>
        </w:rPr>
        <w:tab/>
      </w:r>
      <w:r>
        <w:rPr>
          <w:rFonts w:ascii="Times New Roman" w:hAnsi="Times New Roman"/>
          <w:sz w:val="24"/>
          <w:szCs w:val="24"/>
          <w:lang w:eastAsia="cs-CZ"/>
        </w:rPr>
        <w:tab/>
      </w:r>
      <w:r>
        <w:rPr>
          <w:rFonts w:ascii="Times New Roman" w:hAnsi="Times New Roman"/>
          <w:sz w:val="24"/>
          <w:szCs w:val="24"/>
          <w:lang w:eastAsia="cs-CZ"/>
        </w:rPr>
        <w:tab/>
      </w:r>
      <w:r>
        <w:rPr>
          <w:rFonts w:ascii="Times New Roman" w:hAnsi="Times New Roman"/>
          <w:sz w:val="24"/>
          <w:szCs w:val="24"/>
          <w:lang w:eastAsia="cs-CZ"/>
        </w:rPr>
        <w:tab/>
      </w:r>
      <w:r>
        <w:rPr>
          <w:rFonts w:ascii="Times New Roman" w:hAnsi="Times New Roman"/>
          <w:sz w:val="24"/>
          <w:szCs w:val="24"/>
          <w:lang w:eastAsia="cs-CZ"/>
        </w:rPr>
        <w:tab/>
        <w:t xml:space="preserve">Petr </w:t>
      </w:r>
      <w:proofErr w:type="gramStart"/>
      <w:r>
        <w:rPr>
          <w:rFonts w:ascii="Times New Roman" w:hAnsi="Times New Roman"/>
          <w:sz w:val="24"/>
          <w:szCs w:val="24"/>
          <w:lang w:eastAsia="cs-CZ"/>
        </w:rPr>
        <w:t>Buršík                        …</w:t>
      </w:r>
      <w:proofErr w:type="gramEnd"/>
      <w:r>
        <w:rPr>
          <w:rFonts w:ascii="Times New Roman" w:hAnsi="Times New Roman"/>
          <w:sz w:val="24"/>
          <w:szCs w:val="24"/>
          <w:lang w:eastAsia="cs-CZ"/>
        </w:rPr>
        <w:t xml:space="preserve">………………………….. </w:t>
      </w:r>
    </w:p>
    <w:p w:rsidR="00AC159A" w:rsidRDefault="00612278">
      <w:pPr>
        <w:spacing w:after="0" w:line="240" w:lineRule="auto"/>
        <w:ind w:left="708"/>
        <w:jc w:val="left"/>
        <w:rPr>
          <w:rFonts w:ascii="Times New Roman" w:hAnsi="Times New Roman"/>
          <w:sz w:val="24"/>
          <w:szCs w:val="24"/>
          <w:lang w:eastAsia="cs-CZ"/>
        </w:rPr>
      </w:pPr>
      <w:r>
        <w:rPr>
          <w:rFonts w:ascii="Times New Roman" w:hAnsi="Times New Roman"/>
          <w:sz w:val="24"/>
          <w:szCs w:val="24"/>
          <w:lang w:eastAsia="cs-CZ"/>
        </w:rPr>
        <w:tab/>
      </w:r>
      <w:r>
        <w:rPr>
          <w:rFonts w:ascii="Times New Roman" w:hAnsi="Times New Roman"/>
          <w:sz w:val="24"/>
          <w:szCs w:val="24"/>
          <w:lang w:eastAsia="cs-CZ"/>
        </w:rPr>
        <w:tab/>
      </w:r>
      <w:r>
        <w:rPr>
          <w:rFonts w:ascii="Times New Roman" w:hAnsi="Times New Roman"/>
          <w:sz w:val="24"/>
          <w:szCs w:val="24"/>
          <w:lang w:eastAsia="cs-CZ"/>
        </w:rPr>
        <w:tab/>
      </w:r>
      <w:r>
        <w:rPr>
          <w:rFonts w:ascii="Times New Roman" w:hAnsi="Times New Roman"/>
          <w:sz w:val="24"/>
          <w:szCs w:val="24"/>
          <w:lang w:eastAsia="cs-CZ"/>
        </w:rPr>
        <w:tab/>
      </w:r>
      <w:r>
        <w:rPr>
          <w:rFonts w:ascii="Times New Roman" w:hAnsi="Times New Roman"/>
          <w:sz w:val="24"/>
          <w:szCs w:val="24"/>
          <w:lang w:eastAsia="cs-CZ"/>
        </w:rPr>
        <w:tab/>
      </w:r>
    </w:p>
    <w:p w:rsidR="00AC159A" w:rsidRDefault="00612278">
      <w:pPr>
        <w:spacing w:after="0" w:line="240" w:lineRule="auto"/>
        <w:ind w:left="1416"/>
        <w:jc w:val="left"/>
      </w:pPr>
      <w:r>
        <w:rPr>
          <w:rFonts w:ascii="Times New Roman" w:hAnsi="Times New Roman"/>
          <w:sz w:val="24"/>
          <w:szCs w:val="24"/>
          <w:lang w:eastAsia="cs-CZ"/>
        </w:rPr>
        <w:tab/>
      </w:r>
      <w:r>
        <w:rPr>
          <w:rFonts w:ascii="Times New Roman" w:hAnsi="Times New Roman"/>
          <w:sz w:val="24"/>
          <w:szCs w:val="24"/>
          <w:lang w:eastAsia="cs-CZ"/>
        </w:rPr>
        <w:tab/>
      </w:r>
      <w:r>
        <w:rPr>
          <w:rFonts w:ascii="Times New Roman" w:hAnsi="Times New Roman"/>
          <w:sz w:val="24"/>
          <w:szCs w:val="24"/>
          <w:lang w:eastAsia="cs-CZ"/>
        </w:rPr>
        <w:tab/>
      </w:r>
      <w:r>
        <w:rPr>
          <w:rFonts w:ascii="Times New Roman" w:hAnsi="Times New Roman"/>
          <w:sz w:val="24"/>
          <w:szCs w:val="24"/>
          <w:lang w:eastAsia="cs-CZ"/>
        </w:rPr>
        <w:tab/>
        <w:t xml:space="preserve">Josef </w:t>
      </w:r>
      <w:proofErr w:type="gramStart"/>
      <w:r>
        <w:rPr>
          <w:rFonts w:ascii="Times New Roman" w:hAnsi="Times New Roman"/>
          <w:sz w:val="24"/>
          <w:szCs w:val="24"/>
          <w:lang w:eastAsia="cs-CZ"/>
        </w:rPr>
        <w:t>Pešta                         …</w:t>
      </w:r>
      <w:proofErr w:type="gramEnd"/>
      <w:r>
        <w:rPr>
          <w:rFonts w:ascii="Times New Roman" w:hAnsi="Times New Roman"/>
          <w:sz w:val="24"/>
          <w:szCs w:val="24"/>
          <w:lang w:eastAsia="cs-CZ"/>
        </w:rPr>
        <w:t>…………………………...</w:t>
      </w:r>
    </w:p>
    <w:p w:rsidR="00AC159A" w:rsidRDefault="00AC159A">
      <w:pPr>
        <w:spacing w:after="0" w:line="240" w:lineRule="auto"/>
        <w:jc w:val="left"/>
        <w:rPr>
          <w:rFonts w:ascii="Times New Roman" w:hAnsi="Times New Roman"/>
          <w:b/>
          <w:bCs/>
          <w:sz w:val="24"/>
          <w:szCs w:val="24"/>
          <w:lang w:eastAsia="cs-CZ"/>
        </w:rPr>
      </w:pPr>
    </w:p>
    <w:p w:rsidR="00AC159A" w:rsidRDefault="00612278">
      <w:pPr>
        <w:spacing w:after="0" w:line="240" w:lineRule="auto"/>
        <w:jc w:val="left"/>
        <w:rPr>
          <w:rFonts w:ascii="Times New Roman" w:hAnsi="Times New Roman"/>
          <w:b/>
          <w:bCs/>
          <w:sz w:val="24"/>
          <w:szCs w:val="24"/>
          <w:lang w:eastAsia="cs-CZ"/>
        </w:rPr>
      </w:pPr>
      <w:r>
        <w:rPr>
          <w:rFonts w:ascii="Times New Roman" w:hAnsi="Times New Roman"/>
          <w:b/>
          <w:bCs/>
          <w:sz w:val="24"/>
          <w:szCs w:val="24"/>
          <w:lang w:eastAsia="cs-CZ"/>
        </w:rPr>
        <w:t>Proti přijetí hlasovali:</w:t>
      </w:r>
      <w:r w:rsidR="00526501">
        <w:rPr>
          <w:rFonts w:ascii="Times New Roman" w:hAnsi="Times New Roman"/>
          <w:b/>
          <w:bCs/>
          <w:sz w:val="24"/>
          <w:szCs w:val="24"/>
          <w:lang w:eastAsia="cs-CZ"/>
        </w:rPr>
        <w:t>7</w:t>
      </w:r>
      <w:r>
        <w:rPr>
          <w:rFonts w:ascii="Times New Roman" w:hAnsi="Times New Roman"/>
          <w:b/>
          <w:bCs/>
          <w:sz w:val="24"/>
          <w:szCs w:val="24"/>
          <w:lang w:eastAsia="cs-CZ"/>
        </w:rPr>
        <w:t xml:space="preserve"> </w:t>
      </w:r>
    </w:p>
    <w:p w:rsidR="00AC159A" w:rsidRDefault="00612278">
      <w:pPr>
        <w:spacing w:after="0" w:line="240" w:lineRule="auto"/>
        <w:jc w:val="left"/>
        <w:rPr>
          <w:rFonts w:ascii="Times New Roman" w:hAnsi="Times New Roman"/>
          <w:b/>
          <w:bCs/>
          <w:sz w:val="24"/>
          <w:szCs w:val="24"/>
          <w:lang w:eastAsia="cs-CZ"/>
        </w:rPr>
      </w:pPr>
      <w:r>
        <w:rPr>
          <w:rFonts w:ascii="Times New Roman" w:hAnsi="Times New Roman"/>
          <w:b/>
          <w:bCs/>
          <w:sz w:val="24"/>
          <w:szCs w:val="24"/>
          <w:lang w:eastAsia="cs-CZ"/>
        </w:rPr>
        <w:t xml:space="preserve">Zdrželi se hlasování:   </w:t>
      </w:r>
      <w:r w:rsidR="00526501">
        <w:rPr>
          <w:rFonts w:ascii="Times New Roman" w:hAnsi="Times New Roman"/>
          <w:b/>
          <w:bCs/>
          <w:sz w:val="24"/>
          <w:szCs w:val="24"/>
          <w:lang w:eastAsia="cs-CZ"/>
        </w:rPr>
        <w:t>2</w:t>
      </w:r>
    </w:p>
    <w:p w:rsidR="00AC159A" w:rsidRDefault="00612278">
      <w:pPr>
        <w:spacing w:after="0" w:line="240" w:lineRule="auto"/>
        <w:jc w:val="left"/>
        <w:rPr>
          <w:rFonts w:ascii="Times New Roman" w:hAnsi="Times New Roman"/>
          <w:b/>
          <w:bCs/>
          <w:sz w:val="24"/>
          <w:szCs w:val="24"/>
          <w:lang w:eastAsia="cs-CZ"/>
        </w:rPr>
      </w:pPr>
      <w:r>
        <w:rPr>
          <w:rFonts w:ascii="Times New Roman" w:hAnsi="Times New Roman"/>
          <w:b/>
          <w:bCs/>
          <w:sz w:val="24"/>
          <w:szCs w:val="24"/>
          <w:lang w:eastAsia="cs-CZ"/>
        </w:rPr>
        <w:t xml:space="preserve">Nepřítomni: </w:t>
      </w:r>
      <w:r w:rsidR="00526501">
        <w:rPr>
          <w:rFonts w:ascii="Times New Roman" w:hAnsi="Times New Roman"/>
          <w:b/>
          <w:bCs/>
          <w:sz w:val="24"/>
          <w:szCs w:val="24"/>
          <w:lang w:eastAsia="cs-CZ"/>
        </w:rPr>
        <w:t>0</w:t>
      </w:r>
    </w:p>
    <w:p w:rsidR="00965C41" w:rsidRDefault="00965C41">
      <w:pPr>
        <w:spacing w:after="0" w:line="240" w:lineRule="auto"/>
        <w:jc w:val="left"/>
      </w:pPr>
    </w:p>
    <w:p w:rsidR="00AC159A" w:rsidRDefault="00612278">
      <w:pPr>
        <w:spacing w:after="0" w:line="240" w:lineRule="auto"/>
        <w:jc w:val="left"/>
      </w:pPr>
      <w:r>
        <w:rPr>
          <w:rFonts w:ascii="Times New Roman" w:hAnsi="Times New Roman"/>
          <w:sz w:val="24"/>
          <w:szCs w:val="24"/>
          <w:lang w:eastAsia="cs-CZ"/>
        </w:rPr>
        <w:lastRenderedPageBreak/>
        <w:t xml:space="preserve">Občané obce byli se strategií seznámeni na internetových stránkách </w:t>
      </w:r>
      <w:proofErr w:type="gramStart"/>
      <w:r>
        <w:rPr>
          <w:rFonts w:ascii="Times New Roman" w:hAnsi="Times New Roman"/>
          <w:sz w:val="24"/>
          <w:szCs w:val="24"/>
          <w:lang w:eastAsia="cs-CZ"/>
        </w:rPr>
        <w:t>obce</w:t>
      </w:r>
      <w:proofErr w:type="gramEnd"/>
      <w:r>
        <w:rPr>
          <w:rFonts w:ascii="Times New Roman" w:hAnsi="Times New Roman"/>
          <w:sz w:val="24"/>
          <w:szCs w:val="24"/>
          <w:lang w:eastAsia="cs-CZ"/>
        </w:rPr>
        <w:t>.</w:t>
      </w:r>
      <w:proofErr w:type="gramStart"/>
      <w:r w:rsidR="00965C41">
        <w:rPr>
          <w:rFonts w:ascii="Times New Roman" w:hAnsi="Times New Roman"/>
          <w:sz w:val="24"/>
          <w:szCs w:val="24"/>
          <w:lang w:eastAsia="cs-CZ"/>
        </w:rPr>
        <w:t>k</w:t>
      </w:r>
      <w:r>
        <w:rPr>
          <w:rFonts w:ascii="Times New Roman" w:hAnsi="Times New Roman"/>
          <w:sz w:val="24"/>
          <w:szCs w:val="24"/>
          <w:lang w:eastAsia="cs-CZ"/>
        </w:rPr>
        <w:t>opii</w:t>
      </w:r>
      <w:proofErr w:type="gramEnd"/>
      <w:r>
        <w:rPr>
          <w:rFonts w:ascii="Times New Roman" w:hAnsi="Times New Roman"/>
          <w:sz w:val="24"/>
          <w:szCs w:val="24"/>
          <w:lang w:eastAsia="cs-CZ"/>
        </w:rPr>
        <w:t xml:space="preserve">  kompletního Strategického rozvojového plánu obce na období 2020 – 2022 si mohou zájemci na požádání vyzvednout u účetní obecního úřadu.</w:t>
      </w:r>
    </w:p>
    <w:p w:rsidR="00AC159A" w:rsidRDefault="00AC159A">
      <w:pPr>
        <w:spacing w:after="0" w:line="240" w:lineRule="auto"/>
        <w:jc w:val="left"/>
        <w:rPr>
          <w:rFonts w:ascii="Times New Roman" w:hAnsi="Times New Roman"/>
          <w:sz w:val="24"/>
          <w:szCs w:val="24"/>
          <w:lang w:eastAsia="cs-CZ"/>
        </w:rPr>
      </w:pPr>
    </w:p>
    <w:p w:rsidR="00AC159A" w:rsidRDefault="00AC159A">
      <w:pPr>
        <w:spacing w:after="0" w:line="240" w:lineRule="auto"/>
        <w:jc w:val="left"/>
        <w:rPr>
          <w:rFonts w:ascii="Times New Roman" w:hAnsi="Times New Roman"/>
          <w:sz w:val="24"/>
          <w:szCs w:val="24"/>
          <w:lang w:eastAsia="cs-CZ"/>
        </w:rPr>
      </w:pPr>
    </w:p>
    <w:p w:rsidR="00AC159A" w:rsidRDefault="00AC159A">
      <w:pPr>
        <w:spacing w:after="0" w:line="240" w:lineRule="auto"/>
        <w:jc w:val="left"/>
        <w:rPr>
          <w:rFonts w:ascii="Times New Roman" w:hAnsi="Times New Roman"/>
          <w:sz w:val="24"/>
          <w:szCs w:val="24"/>
          <w:lang w:eastAsia="cs-CZ"/>
        </w:rPr>
      </w:pPr>
    </w:p>
    <w:p w:rsidR="00AC159A" w:rsidRDefault="00AC159A">
      <w:pPr>
        <w:spacing w:after="0" w:line="240" w:lineRule="auto"/>
        <w:jc w:val="left"/>
      </w:pPr>
    </w:p>
    <w:sectPr w:rsidR="00AC159A" w:rsidSect="00965C41">
      <w:headerReference w:type="even" r:id="rId15"/>
      <w:headerReference w:type="default" r:id="rId16"/>
      <w:footerReference w:type="even" r:id="rId17"/>
      <w:footerReference w:type="default" r:id="rId18"/>
      <w:headerReference w:type="first" r:id="rId19"/>
      <w:footerReference w:type="first" r:id="rId20"/>
      <w:pgSz w:w="16838" w:h="11906" w:orient="landscape"/>
      <w:pgMar w:top="1417" w:right="1417" w:bottom="1417" w:left="1417" w:header="113" w:footer="0" w:gutter="0"/>
      <w:cols w:space="708"/>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29CE" w:rsidRDefault="009829CE" w:rsidP="00AC159A">
      <w:pPr>
        <w:spacing w:after="0" w:line="240" w:lineRule="auto"/>
      </w:pPr>
      <w:r>
        <w:separator/>
      </w:r>
    </w:p>
  </w:endnote>
  <w:endnote w:type="continuationSeparator" w:id="0">
    <w:p w:rsidR="009829CE" w:rsidRDefault="009829CE" w:rsidP="00AC15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Liberation Sans">
    <w:altName w:val="Arial"/>
    <w:charset w:val="EE"/>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Noto Sans">
    <w:altName w:val="Times New Roman"/>
    <w:charset w:val="EE"/>
    <w:family w:val="roman"/>
    <w:pitch w:val="variable"/>
    <w:sig w:usb0="00000000" w:usb1="00000000" w:usb2="00000000" w:usb3="00000000" w:csb0="000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C41" w:rsidRDefault="00965C41">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C41" w:rsidRDefault="00965C41">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C41" w:rsidRDefault="00965C41">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29CE" w:rsidRDefault="009829CE" w:rsidP="00AC159A">
      <w:pPr>
        <w:spacing w:after="0" w:line="240" w:lineRule="auto"/>
      </w:pPr>
      <w:r>
        <w:separator/>
      </w:r>
    </w:p>
  </w:footnote>
  <w:footnote w:type="continuationSeparator" w:id="0">
    <w:p w:rsidR="009829CE" w:rsidRDefault="009829CE" w:rsidP="00AC15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C41" w:rsidRDefault="00965C41">
    <w:pPr>
      <w:pStyle w:val="Zhlav"/>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5F" w:rsidRDefault="009E6432">
    <w:pPr>
      <w:pStyle w:val="Header"/>
    </w:pPr>
    <w:fldSimple w:instr="PAGE">
      <w:r w:rsidR="00526501">
        <w:rPr>
          <w:noProof/>
        </w:rPr>
        <w:t>31</w:t>
      </w:r>
    </w:fldSimple>
  </w:p>
  <w:p w:rsidR="007C035F" w:rsidRDefault="007C035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C41" w:rsidRDefault="00965C41">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04902"/>
    <w:multiLevelType w:val="multilevel"/>
    <w:tmpl w:val="08C6FF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5843D3C"/>
    <w:multiLevelType w:val="multilevel"/>
    <w:tmpl w:val="AD9EF766"/>
    <w:lvl w:ilvl="0">
      <w:start w:val="1"/>
      <w:numFmt w:val="bullet"/>
      <w:lvlText w:val=""/>
      <w:lvlJc w:val="left"/>
      <w:pPr>
        <w:ind w:left="502" w:hanging="360"/>
      </w:pPr>
      <w:rPr>
        <w:rFonts w:ascii="Wingdings" w:hAnsi="Wingdings" w:cs="Wingdings"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150F02CA"/>
    <w:multiLevelType w:val="multilevel"/>
    <w:tmpl w:val="677C9756"/>
    <w:lvl w:ilvl="0">
      <w:start w:val="1"/>
      <w:numFmt w:val="bullet"/>
      <w:lvlText w:val=""/>
      <w:lvlJc w:val="left"/>
      <w:pPr>
        <w:ind w:left="720" w:hanging="360"/>
      </w:pPr>
      <w:rPr>
        <w:rFonts w:ascii="Wingdings" w:hAnsi="Wingdings" w:cs="Wingdings"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nsid w:val="19ED5FF6"/>
    <w:multiLevelType w:val="multilevel"/>
    <w:tmpl w:val="6BE00D64"/>
    <w:lvl w:ilvl="0">
      <w:start w:val="1"/>
      <w:numFmt w:val="bullet"/>
      <w:lvlText w:val=""/>
      <w:lvlJc w:val="left"/>
      <w:pPr>
        <w:ind w:left="720" w:hanging="360"/>
      </w:pPr>
      <w:rPr>
        <w:rFonts w:ascii="Wingdings" w:hAnsi="Wingdings" w:cs="Wingdings"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nsid w:val="2FD1316D"/>
    <w:multiLevelType w:val="multilevel"/>
    <w:tmpl w:val="B756E2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430566CB"/>
    <w:multiLevelType w:val="multilevel"/>
    <w:tmpl w:val="9046405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nsid w:val="475C6888"/>
    <w:multiLevelType w:val="multilevel"/>
    <w:tmpl w:val="DED636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4C662CBF"/>
    <w:multiLevelType w:val="multilevel"/>
    <w:tmpl w:val="977C17A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50BE5930"/>
    <w:multiLevelType w:val="multilevel"/>
    <w:tmpl w:val="7966C330"/>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nsid w:val="617C1B72"/>
    <w:multiLevelType w:val="multilevel"/>
    <w:tmpl w:val="3CB8CA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F7A3745"/>
    <w:multiLevelType w:val="multilevel"/>
    <w:tmpl w:val="0BFC1D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0"/>
  </w:num>
  <w:num w:numId="3">
    <w:abstractNumId w:val="10"/>
  </w:num>
  <w:num w:numId="4">
    <w:abstractNumId w:val="6"/>
  </w:num>
  <w:num w:numId="5">
    <w:abstractNumId w:val="4"/>
  </w:num>
  <w:num w:numId="6">
    <w:abstractNumId w:val="2"/>
  </w:num>
  <w:num w:numId="7">
    <w:abstractNumId w:val="3"/>
  </w:num>
  <w:num w:numId="8">
    <w:abstractNumId w:val="1"/>
  </w:num>
  <w:num w:numId="9">
    <w:abstractNumId w:val="8"/>
  </w:num>
  <w:num w:numId="10">
    <w:abstractNumId w:val="7"/>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AC159A"/>
    <w:rsid w:val="00070189"/>
    <w:rsid w:val="0010123A"/>
    <w:rsid w:val="00183924"/>
    <w:rsid w:val="001C17CC"/>
    <w:rsid w:val="00255C87"/>
    <w:rsid w:val="002617B2"/>
    <w:rsid w:val="002D76F4"/>
    <w:rsid w:val="002F2E01"/>
    <w:rsid w:val="003136C6"/>
    <w:rsid w:val="00355250"/>
    <w:rsid w:val="0037532E"/>
    <w:rsid w:val="00391EC5"/>
    <w:rsid w:val="004C5CBB"/>
    <w:rsid w:val="00526501"/>
    <w:rsid w:val="005433CE"/>
    <w:rsid w:val="00572FD4"/>
    <w:rsid w:val="005D2853"/>
    <w:rsid w:val="00612278"/>
    <w:rsid w:val="006E3DB5"/>
    <w:rsid w:val="00703BCA"/>
    <w:rsid w:val="007C035F"/>
    <w:rsid w:val="008B7A40"/>
    <w:rsid w:val="009459AE"/>
    <w:rsid w:val="00965C41"/>
    <w:rsid w:val="009829CE"/>
    <w:rsid w:val="009E6432"/>
    <w:rsid w:val="00A92611"/>
    <w:rsid w:val="00AC159A"/>
    <w:rsid w:val="00BD7AD6"/>
    <w:rsid w:val="00BE32A2"/>
    <w:rsid w:val="00C51C0A"/>
    <w:rsid w:val="00C62026"/>
    <w:rsid w:val="00DB3A2D"/>
    <w:rsid w:val="00DE35F9"/>
    <w:rsid w:val="00E607CC"/>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36381"/>
    <w:pPr>
      <w:spacing w:after="120" w:line="240" w:lineRule="exact"/>
      <w:jc w:val="center"/>
    </w:pPr>
    <w:rPr>
      <w:color w:val="00000A"/>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basedOn w:val="Standardnpsmoodstavce"/>
    <w:uiPriority w:val="22"/>
    <w:qFormat/>
    <w:rsid w:val="0031562B"/>
    <w:rPr>
      <w:b/>
      <w:bCs/>
    </w:rPr>
  </w:style>
  <w:style w:type="character" w:customStyle="1" w:styleId="ZhlavChar">
    <w:name w:val="Záhlaví Char"/>
    <w:basedOn w:val="Standardnpsmoodstavce"/>
    <w:link w:val="Header"/>
    <w:uiPriority w:val="99"/>
    <w:qFormat/>
    <w:rsid w:val="007C74F0"/>
    <w:rPr>
      <w:sz w:val="22"/>
      <w:szCs w:val="22"/>
      <w:lang w:eastAsia="en-US"/>
    </w:rPr>
  </w:style>
  <w:style w:type="character" w:customStyle="1" w:styleId="ZpatChar">
    <w:name w:val="Zápatí Char"/>
    <w:basedOn w:val="Standardnpsmoodstavce"/>
    <w:link w:val="Footer"/>
    <w:uiPriority w:val="99"/>
    <w:semiHidden/>
    <w:qFormat/>
    <w:rsid w:val="007C74F0"/>
    <w:rPr>
      <w:sz w:val="22"/>
      <w:szCs w:val="22"/>
      <w:lang w:eastAsia="en-US"/>
    </w:rPr>
  </w:style>
  <w:style w:type="character" w:customStyle="1" w:styleId="fontblack1">
    <w:name w:val="fontblack1"/>
    <w:basedOn w:val="Standardnpsmoodstavce"/>
    <w:qFormat/>
    <w:rsid w:val="00AD4453"/>
    <w:rPr>
      <w:color w:val="000000"/>
      <w:sz w:val="25"/>
      <w:szCs w:val="25"/>
    </w:rPr>
  </w:style>
  <w:style w:type="character" w:customStyle="1" w:styleId="nazev1">
    <w:name w:val="nazev1"/>
    <w:basedOn w:val="Standardnpsmoodstavce"/>
    <w:qFormat/>
    <w:rsid w:val="00AD4453"/>
    <w:rPr>
      <w:b/>
      <w:bCs/>
      <w:strike w:val="0"/>
      <w:dstrike w:val="0"/>
      <w:color w:val="112F6E"/>
      <w:sz w:val="23"/>
      <w:szCs w:val="23"/>
      <w:u w:val="none"/>
      <w:effect w:val="none"/>
    </w:rPr>
  </w:style>
  <w:style w:type="character" w:customStyle="1" w:styleId="cernytext-bold1">
    <w:name w:val="cernytext-bold1"/>
    <w:basedOn w:val="Standardnpsmoodstavce"/>
    <w:qFormat/>
    <w:rsid w:val="004D00DA"/>
    <w:rPr>
      <w:b/>
      <w:bCs/>
      <w:color w:val="333333"/>
      <w:sz w:val="20"/>
      <w:szCs w:val="20"/>
    </w:rPr>
  </w:style>
  <w:style w:type="character" w:customStyle="1" w:styleId="TextbublinyChar">
    <w:name w:val="Text bubliny Char"/>
    <w:basedOn w:val="Standardnpsmoodstavce"/>
    <w:link w:val="Textbubliny"/>
    <w:uiPriority w:val="99"/>
    <w:semiHidden/>
    <w:qFormat/>
    <w:rsid w:val="00EF771E"/>
    <w:rPr>
      <w:rFonts w:ascii="Tahoma" w:hAnsi="Tahoma" w:cs="Tahoma"/>
      <w:sz w:val="16"/>
      <w:szCs w:val="16"/>
      <w:lang w:eastAsia="en-US"/>
    </w:rPr>
  </w:style>
  <w:style w:type="character" w:customStyle="1" w:styleId="ListLabel1">
    <w:name w:val="ListLabel 1"/>
    <w:qFormat/>
    <w:rsid w:val="00AC159A"/>
    <w:rPr>
      <w:rFonts w:eastAsia="Calibri" w:cs="Arial"/>
      <w:b w:val="0"/>
    </w:rPr>
  </w:style>
  <w:style w:type="character" w:customStyle="1" w:styleId="ListLabel2">
    <w:name w:val="ListLabel 2"/>
    <w:qFormat/>
    <w:rsid w:val="00AC159A"/>
    <w:rPr>
      <w:rFonts w:cs="Courier New"/>
    </w:rPr>
  </w:style>
  <w:style w:type="character" w:customStyle="1" w:styleId="ListLabel3">
    <w:name w:val="ListLabel 3"/>
    <w:qFormat/>
    <w:rsid w:val="00AC159A"/>
    <w:rPr>
      <w:rFonts w:cs="Courier New"/>
    </w:rPr>
  </w:style>
  <w:style w:type="character" w:customStyle="1" w:styleId="ListLabel4">
    <w:name w:val="ListLabel 4"/>
    <w:qFormat/>
    <w:rsid w:val="00AC159A"/>
    <w:rPr>
      <w:rFonts w:cs="Courier New"/>
    </w:rPr>
  </w:style>
  <w:style w:type="character" w:customStyle="1" w:styleId="ListLabel5">
    <w:name w:val="ListLabel 5"/>
    <w:qFormat/>
    <w:rsid w:val="00AC159A"/>
    <w:rPr>
      <w:rFonts w:cs="Courier New"/>
    </w:rPr>
  </w:style>
  <w:style w:type="character" w:customStyle="1" w:styleId="ListLabel6">
    <w:name w:val="ListLabel 6"/>
    <w:qFormat/>
    <w:rsid w:val="00AC159A"/>
    <w:rPr>
      <w:rFonts w:cs="Courier New"/>
    </w:rPr>
  </w:style>
  <w:style w:type="character" w:customStyle="1" w:styleId="ListLabel7">
    <w:name w:val="ListLabel 7"/>
    <w:qFormat/>
    <w:rsid w:val="00AC159A"/>
    <w:rPr>
      <w:rFonts w:cs="Courier New"/>
    </w:rPr>
  </w:style>
  <w:style w:type="character" w:customStyle="1" w:styleId="ListLabel8">
    <w:name w:val="ListLabel 8"/>
    <w:qFormat/>
    <w:rsid w:val="00AC159A"/>
    <w:rPr>
      <w:rFonts w:cs="Courier New"/>
    </w:rPr>
  </w:style>
  <w:style w:type="character" w:customStyle="1" w:styleId="ListLabel9">
    <w:name w:val="ListLabel 9"/>
    <w:qFormat/>
    <w:rsid w:val="00AC159A"/>
    <w:rPr>
      <w:rFonts w:cs="Courier New"/>
    </w:rPr>
  </w:style>
  <w:style w:type="character" w:customStyle="1" w:styleId="ListLabel10">
    <w:name w:val="ListLabel 10"/>
    <w:qFormat/>
    <w:rsid w:val="00AC159A"/>
    <w:rPr>
      <w:rFonts w:cs="Courier New"/>
    </w:rPr>
  </w:style>
  <w:style w:type="character" w:customStyle="1" w:styleId="ListLabel11">
    <w:name w:val="ListLabel 11"/>
    <w:qFormat/>
    <w:rsid w:val="00AC159A"/>
    <w:rPr>
      <w:rFonts w:cs="Courier New"/>
    </w:rPr>
  </w:style>
  <w:style w:type="character" w:customStyle="1" w:styleId="ListLabel12">
    <w:name w:val="ListLabel 12"/>
    <w:qFormat/>
    <w:rsid w:val="00AC159A"/>
    <w:rPr>
      <w:rFonts w:cs="Courier New"/>
    </w:rPr>
  </w:style>
  <w:style w:type="character" w:customStyle="1" w:styleId="ListLabel13">
    <w:name w:val="ListLabel 13"/>
    <w:qFormat/>
    <w:rsid w:val="00AC159A"/>
    <w:rPr>
      <w:rFonts w:cs="Courier New"/>
    </w:rPr>
  </w:style>
  <w:style w:type="character" w:customStyle="1" w:styleId="ListLabel14">
    <w:name w:val="ListLabel 14"/>
    <w:qFormat/>
    <w:rsid w:val="00AC159A"/>
    <w:rPr>
      <w:rFonts w:cs="Courier New"/>
    </w:rPr>
  </w:style>
  <w:style w:type="character" w:customStyle="1" w:styleId="ListLabel15">
    <w:name w:val="ListLabel 15"/>
    <w:qFormat/>
    <w:rsid w:val="00AC159A"/>
    <w:rPr>
      <w:rFonts w:cs="Courier New"/>
    </w:rPr>
  </w:style>
  <w:style w:type="character" w:customStyle="1" w:styleId="ListLabel16">
    <w:name w:val="ListLabel 16"/>
    <w:qFormat/>
    <w:rsid w:val="00AC159A"/>
    <w:rPr>
      <w:rFonts w:cs="Courier New"/>
    </w:rPr>
  </w:style>
  <w:style w:type="character" w:customStyle="1" w:styleId="ListLabel17">
    <w:name w:val="ListLabel 17"/>
    <w:qFormat/>
    <w:rsid w:val="00AC159A"/>
    <w:rPr>
      <w:rFonts w:eastAsia="Calibri" w:cs="Times New Roman"/>
    </w:rPr>
  </w:style>
  <w:style w:type="character" w:customStyle="1" w:styleId="ListLabel18">
    <w:name w:val="ListLabel 18"/>
    <w:qFormat/>
    <w:rsid w:val="00AC159A"/>
    <w:rPr>
      <w:rFonts w:cs="Courier New"/>
    </w:rPr>
  </w:style>
  <w:style w:type="character" w:customStyle="1" w:styleId="ListLabel19">
    <w:name w:val="ListLabel 19"/>
    <w:qFormat/>
    <w:rsid w:val="00AC159A"/>
    <w:rPr>
      <w:rFonts w:cs="Courier New"/>
    </w:rPr>
  </w:style>
  <w:style w:type="character" w:customStyle="1" w:styleId="ListLabel20">
    <w:name w:val="ListLabel 20"/>
    <w:qFormat/>
    <w:rsid w:val="00AC159A"/>
    <w:rPr>
      <w:rFonts w:cs="Courier New"/>
    </w:rPr>
  </w:style>
  <w:style w:type="character" w:customStyle="1" w:styleId="Internetovodkaz">
    <w:name w:val="Internetový odkaz"/>
    <w:rsid w:val="00AC159A"/>
    <w:rPr>
      <w:color w:val="000080"/>
      <w:u w:val="single"/>
    </w:rPr>
  </w:style>
  <w:style w:type="character" w:customStyle="1" w:styleId="ListLabel21">
    <w:name w:val="ListLabel 21"/>
    <w:qFormat/>
    <w:rsid w:val="00AC159A"/>
    <w:rPr>
      <w:rFonts w:cs="Wingdings"/>
      <w:b w:val="0"/>
    </w:rPr>
  </w:style>
  <w:style w:type="character" w:customStyle="1" w:styleId="ListLabel22">
    <w:name w:val="ListLabel 22"/>
    <w:qFormat/>
    <w:rsid w:val="00AC159A"/>
    <w:rPr>
      <w:rFonts w:cs="Courier New"/>
    </w:rPr>
  </w:style>
  <w:style w:type="character" w:customStyle="1" w:styleId="ListLabel23">
    <w:name w:val="ListLabel 23"/>
    <w:qFormat/>
    <w:rsid w:val="00AC159A"/>
    <w:rPr>
      <w:rFonts w:cs="Wingdings"/>
    </w:rPr>
  </w:style>
  <w:style w:type="character" w:customStyle="1" w:styleId="ListLabel24">
    <w:name w:val="ListLabel 24"/>
    <w:qFormat/>
    <w:rsid w:val="00AC159A"/>
    <w:rPr>
      <w:rFonts w:cs="Symbol"/>
    </w:rPr>
  </w:style>
  <w:style w:type="character" w:customStyle="1" w:styleId="ListLabel25">
    <w:name w:val="ListLabel 25"/>
    <w:qFormat/>
    <w:rsid w:val="00AC159A"/>
    <w:rPr>
      <w:rFonts w:cs="Courier New"/>
    </w:rPr>
  </w:style>
  <w:style w:type="character" w:customStyle="1" w:styleId="ListLabel26">
    <w:name w:val="ListLabel 26"/>
    <w:qFormat/>
    <w:rsid w:val="00AC159A"/>
    <w:rPr>
      <w:rFonts w:cs="Wingdings"/>
    </w:rPr>
  </w:style>
  <w:style w:type="character" w:customStyle="1" w:styleId="ListLabel27">
    <w:name w:val="ListLabel 27"/>
    <w:qFormat/>
    <w:rsid w:val="00AC159A"/>
    <w:rPr>
      <w:rFonts w:cs="Symbol"/>
    </w:rPr>
  </w:style>
  <w:style w:type="character" w:customStyle="1" w:styleId="ListLabel28">
    <w:name w:val="ListLabel 28"/>
    <w:qFormat/>
    <w:rsid w:val="00AC159A"/>
    <w:rPr>
      <w:rFonts w:cs="Courier New"/>
    </w:rPr>
  </w:style>
  <w:style w:type="character" w:customStyle="1" w:styleId="ListLabel29">
    <w:name w:val="ListLabel 29"/>
    <w:qFormat/>
    <w:rsid w:val="00AC159A"/>
    <w:rPr>
      <w:rFonts w:cs="Wingdings"/>
    </w:rPr>
  </w:style>
  <w:style w:type="character" w:customStyle="1" w:styleId="ListLabel30">
    <w:name w:val="ListLabel 30"/>
    <w:qFormat/>
    <w:rsid w:val="00AC159A"/>
    <w:rPr>
      <w:rFonts w:cs="Wingdings"/>
      <w:b w:val="0"/>
    </w:rPr>
  </w:style>
  <w:style w:type="character" w:customStyle="1" w:styleId="ListLabel31">
    <w:name w:val="ListLabel 31"/>
    <w:qFormat/>
    <w:rsid w:val="00AC159A"/>
    <w:rPr>
      <w:rFonts w:cs="Courier New"/>
    </w:rPr>
  </w:style>
  <w:style w:type="character" w:customStyle="1" w:styleId="ListLabel32">
    <w:name w:val="ListLabel 32"/>
    <w:qFormat/>
    <w:rsid w:val="00AC159A"/>
    <w:rPr>
      <w:rFonts w:cs="Wingdings"/>
    </w:rPr>
  </w:style>
  <w:style w:type="character" w:customStyle="1" w:styleId="ListLabel33">
    <w:name w:val="ListLabel 33"/>
    <w:qFormat/>
    <w:rsid w:val="00AC159A"/>
    <w:rPr>
      <w:rFonts w:cs="Symbol"/>
    </w:rPr>
  </w:style>
  <w:style w:type="character" w:customStyle="1" w:styleId="ListLabel34">
    <w:name w:val="ListLabel 34"/>
    <w:qFormat/>
    <w:rsid w:val="00AC159A"/>
    <w:rPr>
      <w:rFonts w:cs="Courier New"/>
    </w:rPr>
  </w:style>
  <w:style w:type="character" w:customStyle="1" w:styleId="ListLabel35">
    <w:name w:val="ListLabel 35"/>
    <w:qFormat/>
    <w:rsid w:val="00AC159A"/>
    <w:rPr>
      <w:rFonts w:cs="Wingdings"/>
    </w:rPr>
  </w:style>
  <w:style w:type="character" w:customStyle="1" w:styleId="ListLabel36">
    <w:name w:val="ListLabel 36"/>
    <w:qFormat/>
    <w:rsid w:val="00AC159A"/>
    <w:rPr>
      <w:rFonts w:cs="Symbol"/>
    </w:rPr>
  </w:style>
  <w:style w:type="character" w:customStyle="1" w:styleId="ListLabel37">
    <w:name w:val="ListLabel 37"/>
    <w:qFormat/>
    <w:rsid w:val="00AC159A"/>
    <w:rPr>
      <w:rFonts w:cs="Courier New"/>
    </w:rPr>
  </w:style>
  <w:style w:type="character" w:customStyle="1" w:styleId="ListLabel38">
    <w:name w:val="ListLabel 38"/>
    <w:qFormat/>
    <w:rsid w:val="00AC159A"/>
    <w:rPr>
      <w:rFonts w:cs="Wingdings"/>
    </w:rPr>
  </w:style>
  <w:style w:type="character" w:customStyle="1" w:styleId="ListLabel39">
    <w:name w:val="ListLabel 39"/>
    <w:qFormat/>
    <w:rsid w:val="00AC159A"/>
    <w:rPr>
      <w:rFonts w:cs="Wingdings"/>
      <w:b w:val="0"/>
    </w:rPr>
  </w:style>
  <w:style w:type="character" w:customStyle="1" w:styleId="ListLabel40">
    <w:name w:val="ListLabel 40"/>
    <w:qFormat/>
    <w:rsid w:val="00AC159A"/>
    <w:rPr>
      <w:rFonts w:cs="Courier New"/>
    </w:rPr>
  </w:style>
  <w:style w:type="character" w:customStyle="1" w:styleId="ListLabel41">
    <w:name w:val="ListLabel 41"/>
    <w:qFormat/>
    <w:rsid w:val="00AC159A"/>
    <w:rPr>
      <w:rFonts w:cs="Wingdings"/>
    </w:rPr>
  </w:style>
  <w:style w:type="character" w:customStyle="1" w:styleId="ListLabel42">
    <w:name w:val="ListLabel 42"/>
    <w:qFormat/>
    <w:rsid w:val="00AC159A"/>
    <w:rPr>
      <w:rFonts w:cs="Symbol"/>
    </w:rPr>
  </w:style>
  <w:style w:type="character" w:customStyle="1" w:styleId="ListLabel43">
    <w:name w:val="ListLabel 43"/>
    <w:qFormat/>
    <w:rsid w:val="00AC159A"/>
    <w:rPr>
      <w:rFonts w:cs="Courier New"/>
    </w:rPr>
  </w:style>
  <w:style w:type="character" w:customStyle="1" w:styleId="ListLabel44">
    <w:name w:val="ListLabel 44"/>
    <w:qFormat/>
    <w:rsid w:val="00AC159A"/>
    <w:rPr>
      <w:rFonts w:cs="Wingdings"/>
    </w:rPr>
  </w:style>
  <w:style w:type="character" w:customStyle="1" w:styleId="ListLabel45">
    <w:name w:val="ListLabel 45"/>
    <w:qFormat/>
    <w:rsid w:val="00AC159A"/>
    <w:rPr>
      <w:rFonts w:cs="Symbol"/>
    </w:rPr>
  </w:style>
  <w:style w:type="character" w:customStyle="1" w:styleId="ListLabel46">
    <w:name w:val="ListLabel 46"/>
    <w:qFormat/>
    <w:rsid w:val="00AC159A"/>
    <w:rPr>
      <w:rFonts w:cs="Courier New"/>
    </w:rPr>
  </w:style>
  <w:style w:type="character" w:customStyle="1" w:styleId="ListLabel47">
    <w:name w:val="ListLabel 47"/>
    <w:qFormat/>
    <w:rsid w:val="00AC159A"/>
    <w:rPr>
      <w:rFonts w:cs="Wingdings"/>
    </w:rPr>
  </w:style>
  <w:style w:type="character" w:customStyle="1" w:styleId="ListLabel48">
    <w:name w:val="ListLabel 48"/>
    <w:qFormat/>
    <w:rsid w:val="00AC159A"/>
    <w:rPr>
      <w:rFonts w:cs="Wingdings"/>
    </w:rPr>
  </w:style>
  <w:style w:type="character" w:customStyle="1" w:styleId="ListLabel49">
    <w:name w:val="ListLabel 49"/>
    <w:qFormat/>
    <w:rsid w:val="00AC159A"/>
    <w:rPr>
      <w:rFonts w:cs="Courier New"/>
    </w:rPr>
  </w:style>
  <w:style w:type="character" w:customStyle="1" w:styleId="ListLabel50">
    <w:name w:val="ListLabel 50"/>
    <w:qFormat/>
    <w:rsid w:val="00AC159A"/>
    <w:rPr>
      <w:rFonts w:cs="Wingdings"/>
    </w:rPr>
  </w:style>
  <w:style w:type="character" w:customStyle="1" w:styleId="ListLabel51">
    <w:name w:val="ListLabel 51"/>
    <w:qFormat/>
    <w:rsid w:val="00AC159A"/>
    <w:rPr>
      <w:rFonts w:cs="Symbol"/>
    </w:rPr>
  </w:style>
  <w:style w:type="character" w:customStyle="1" w:styleId="ListLabel52">
    <w:name w:val="ListLabel 52"/>
    <w:qFormat/>
    <w:rsid w:val="00AC159A"/>
    <w:rPr>
      <w:rFonts w:cs="Courier New"/>
    </w:rPr>
  </w:style>
  <w:style w:type="character" w:customStyle="1" w:styleId="ListLabel53">
    <w:name w:val="ListLabel 53"/>
    <w:qFormat/>
    <w:rsid w:val="00AC159A"/>
    <w:rPr>
      <w:rFonts w:cs="Wingdings"/>
    </w:rPr>
  </w:style>
  <w:style w:type="character" w:customStyle="1" w:styleId="ListLabel54">
    <w:name w:val="ListLabel 54"/>
    <w:qFormat/>
    <w:rsid w:val="00AC159A"/>
    <w:rPr>
      <w:rFonts w:cs="Symbol"/>
    </w:rPr>
  </w:style>
  <w:style w:type="character" w:customStyle="1" w:styleId="ListLabel55">
    <w:name w:val="ListLabel 55"/>
    <w:qFormat/>
    <w:rsid w:val="00AC159A"/>
    <w:rPr>
      <w:rFonts w:cs="Courier New"/>
    </w:rPr>
  </w:style>
  <w:style w:type="character" w:customStyle="1" w:styleId="ListLabel56">
    <w:name w:val="ListLabel 56"/>
    <w:qFormat/>
    <w:rsid w:val="00AC159A"/>
    <w:rPr>
      <w:rFonts w:cs="Wingdings"/>
    </w:rPr>
  </w:style>
  <w:style w:type="paragraph" w:customStyle="1" w:styleId="Nadpis">
    <w:name w:val="Nadpis"/>
    <w:basedOn w:val="Normln"/>
    <w:next w:val="Zkladntext"/>
    <w:qFormat/>
    <w:rsid w:val="00AC159A"/>
    <w:pPr>
      <w:keepNext/>
      <w:spacing w:before="240"/>
    </w:pPr>
    <w:rPr>
      <w:rFonts w:ascii="Liberation Sans" w:eastAsia="Microsoft YaHei" w:hAnsi="Liberation Sans" w:cs="Arial"/>
      <w:sz w:val="28"/>
      <w:szCs w:val="28"/>
    </w:rPr>
  </w:style>
  <w:style w:type="paragraph" w:styleId="Zkladntext">
    <w:name w:val="Body Text"/>
    <w:basedOn w:val="Normln"/>
    <w:rsid w:val="00AC159A"/>
    <w:pPr>
      <w:spacing w:after="140" w:line="288" w:lineRule="auto"/>
    </w:pPr>
  </w:style>
  <w:style w:type="paragraph" w:styleId="Seznam">
    <w:name w:val="List"/>
    <w:basedOn w:val="Zkladntext"/>
    <w:rsid w:val="00AC159A"/>
    <w:rPr>
      <w:rFonts w:cs="Arial"/>
    </w:rPr>
  </w:style>
  <w:style w:type="paragraph" w:customStyle="1" w:styleId="Caption">
    <w:name w:val="Caption"/>
    <w:basedOn w:val="Normln"/>
    <w:qFormat/>
    <w:rsid w:val="00AC159A"/>
    <w:pPr>
      <w:suppressLineNumbers/>
      <w:spacing w:before="120"/>
    </w:pPr>
    <w:rPr>
      <w:rFonts w:cs="Arial"/>
      <w:i/>
      <w:iCs/>
      <w:sz w:val="24"/>
      <w:szCs w:val="24"/>
    </w:rPr>
  </w:style>
  <w:style w:type="paragraph" w:customStyle="1" w:styleId="Rejstk">
    <w:name w:val="Rejstřík"/>
    <w:basedOn w:val="Normln"/>
    <w:qFormat/>
    <w:rsid w:val="00AC159A"/>
    <w:pPr>
      <w:suppressLineNumbers/>
    </w:pPr>
    <w:rPr>
      <w:rFonts w:cs="Arial"/>
    </w:rPr>
  </w:style>
  <w:style w:type="paragraph" w:customStyle="1" w:styleId="Default">
    <w:name w:val="Default"/>
    <w:qFormat/>
    <w:rsid w:val="00AF420F"/>
    <w:rPr>
      <w:rFonts w:ascii="Times New Roman" w:hAnsi="Times New Roman"/>
      <w:color w:val="000000"/>
      <w:sz w:val="24"/>
      <w:szCs w:val="24"/>
      <w:lang w:eastAsia="en-US"/>
    </w:rPr>
  </w:style>
  <w:style w:type="paragraph" w:styleId="Normlnweb">
    <w:name w:val="Normal (Web)"/>
    <w:basedOn w:val="Normln"/>
    <w:uiPriority w:val="99"/>
    <w:semiHidden/>
    <w:unhideWhenUsed/>
    <w:qFormat/>
    <w:rsid w:val="0031562B"/>
    <w:pPr>
      <w:spacing w:before="240" w:after="240" w:line="240" w:lineRule="auto"/>
      <w:jc w:val="left"/>
    </w:pPr>
    <w:rPr>
      <w:rFonts w:ascii="Times New Roman" w:eastAsia="Times New Roman" w:hAnsi="Times New Roman"/>
      <w:sz w:val="24"/>
      <w:szCs w:val="24"/>
      <w:lang w:eastAsia="cs-CZ"/>
    </w:rPr>
  </w:style>
  <w:style w:type="paragraph" w:customStyle="1" w:styleId="Header">
    <w:name w:val="Header"/>
    <w:basedOn w:val="Normln"/>
    <w:link w:val="ZhlavChar"/>
    <w:uiPriority w:val="99"/>
    <w:unhideWhenUsed/>
    <w:rsid w:val="007C74F0"/>
    <w:pPr>
      <w:tabs>
        <w:tab w:val="center" w:pos="4536"/>
        <w:tab w:val="right" w:pos="9072"/>
      </w:tabs>
    </w:pPr>
  </w:style>
  <w:style w:type="paragraph" w:customStyle="1" w:styleId="Footer">
    <w:name w:val="Footer"/>
    <w:basedOn w:val="Normln"/>
    <w:link w:val="ZpatChar"/>
    <w:uiPriority w:val="99"/>
    <w:semiHidden/>
    <w:unhideWhenUsed/>
    <w:rsid w:val="007C74F0"/>
    <w:pPr>
      <w:tabs>
        <w:tab w:val="center" w:pos="4536"/>
        <w:tab w:val="right" w:pos="9072"/>
      </w:tabs>
    </w:pPr>
  </w:style>
  <w:style w:type="paragraph" w:styleId="Bezmezer">
    <w:name w:val="No Spacing"/>
    <w:uiPriority w:val="1"/>
    <w:qFormat/>
    <w:rsid w:val="00620220"/>
    <w:rPr>
      <w:color w:val="00000A"/>
      <w:sz w:val="22"/>
      <w:szCs w:val="22"/>
      <w:lang w:eastAsia="en-US"/>
    </w:rPr>
  </w:style>
  <w:style w:type="paragraph" w:styleId="Textbubliny">
    <w:name w:val="Balloon Text"/>
    <w:basedOn w:val="Normln"/>
    <w:link w:val="TextbublinyChar"/>
    <w:uiPriority w:val="99"/>
    <w:semiHidden/>
    <w:unhideWhenUsed/>
    <w:qFormat/>
    <w:rsid w:val="00EF771E"/>
    <w:pPr>
      <w:spacing w:after="0" w:line="240" w:lineRule="auto"/>
    </w:pPr>
    <w:rPr>
      <w:rFonts w:ascii="Tahoma" w:hAnsi="Tahoma" w:cs="Tahoma"/>
      <w:sz w:val="16"/>
      <w:szCs w:val="16"/>
    </w:rPr>
  </w:style>
  <w:style w:type="paragraph" w:customStyle="1" w:styleId="Obsahrmce">
    <w:name w:val="Obsah rámce"/>
    <w:basedOn w:val="Normln"/>
    <w:qFormat/>
    <w:rsid w:val="00AC159A"/>
  </w:style>
  <w:style w:type="table" w:styleId="Mkatabulky">
    <w:name w:val="Table Grid"/>
    <w:basedOn w:val="Normlntabulka"/>
    <w:uiPriority w:val="59"/>
    <w:rsid w:val="000E75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hlav">
    <w:name w:val="header"/>
    <w:basedOn w:val="Normln"/>
    <w:link w:val="ZhlavChar1"/>
    <w:uiPriority w:val="99"/>
    <w:semiHidden/>
    <w:unhideWhenUsed/>
    <w:rsid w:val="002F2E01"/>
    <w:pPr>
      <w:tabs>
        <w:tab w:val="center" w:pos="4536"/>
        <w:tab w:val="right" w:pos="9072"/>
      </w:tabs>
      <w:spacing w:after="0" w:line="240" w:lineRule="auto"/>
    </w:pPr>
  </w:style>
  <w:style w:type="character" w:customStyle="1" w:styleId="ZhlavChar1">
    <w:name w:val="Záhlaví Char1"/>
    <w:basedOn w:val="Standardnpsmoodstavce"/>
    <w:link w:val="Zhlav"/>
    <w:uiPriority w:val="99"/>
    <w:semiHidden/>
    <w:rsid w:val="002F2E01"/>
    <w:rPr>
      <w:color w:val="00000A"/>
      <w:sz w:val="22"/>
      <w:szCs w:val="22"/>
      <w:lang w:eastAsia="en-US"/>
    </w:rPr>
  </w:style>
  <w:style w:type="paragraph" w:styleId="Zpat">
    <w:name w:val="footer"/>
    <w:basedOn w:val="Normln"/>
    <w:link w:val="ZpatChar1"/>
    <w:uiPriority w:val="99"/>
    <w:semiHidden/>
    <w:unhideWhenUsed/>
    <w:rsid w:val="002F2E01"/>
    <w:pPr>
      <w:tabs>
        <w:tab w:val="center" w:pos="4536"/>
        <w:tab w:val="right" w:pos="9072"/>
      </w:tabs>
      <w:spacing w:after="0" w:line="240" w:lineRule="auto"/>
    </w:pPr>
  </w:style>
  <w:style w:type="character" w:customStyle="1" w:styleId="ZpatChar1">
    <w:name w:val="Zápatí Char1"/>
    <w:basedOn w:val="Standardnpsmoodstavce"/>
    <w:link w:val="Zpat"/>
    <w:uiPriority w:val="99"/>
    <w:semiHidden/>
    <w:rsid w:val="002F2E01"/>
    <w:rPr>
      <w:color w:val="00000A"/>
      <w:sz w:val="22"/>
      <w:szCs w:val="22"/>
      <w:lang w:eastAsia="en-US"/>
    </w:rPr>
  </w:style>
  <w:style w:type="paragraph" w:styleId="Odstavecseseznamem">
    <w:name w:val="List Paragraph"/>
    <w:basedOn w:val="Normln"/>
    <w:uiPriority w:val="34"/>
    <w:qFormat/>
    <w:rsid w:val="004C5CBB"/>
    <w:pPr>
      <w:ind w:left="720"/>
      <w:contextualSpacing/>
    </w:pPr>
  </w:style>
</w:styles>
</file>

<file path=word/webSettings.xml><?xml version="1.0" encoding="utf-8"?>
<w:webSettings xmlns:r="http://schemas.openxmlformats.org/officeDocument/2006/relationships" xmlns:w="http://schemas.openxmlformats.org/wordprocessingml/2006/main">
  <w:divs>
    <w:div w:id="1965502247">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934435060">
          <w:marLeft w:val="0"/>
          <w:marRight w:val="0"/>
          <w:marTop w:val="0"/>
          <w:marBottom w:val="0"/>
          <w:divBdr>
            <w:top w:val="none" w:sz="0" w:space="0" w:color="auto"/>
            <w:left w:val="none" w:sz="0" w:space="0" w:color="auto"/>
            <w:bottom w:val="none" w:sz="0" w:space="0" w:color="auto"/>
            <w:right w:val="none" w:sz="0" w:space="0" w:color="auto"/>
          </w:divBdr>
          <w:divsChild>
            <w:div w:id="779380583">
              <w:marLeft w:val="0"/>
              <w:marRight w:val="0"/>
              <w:marTop w:val="0"/>
              <w:marBottom w:val="0"/>
              <w:divBdr>
                <w:top w:val="none" w:sz="0" w:space="0" w:color="auto"/>
                <w:left w:val="none" w:sz="0" w:space="0" w:color="auto"/>
                <w:bottom w:val="none" w:sz="0" w:space="0" w:color="auto"/>
                <w:right w:val="none" w:sz="0" w:space="0" w:color="auto"/>
              </w:divBdr>
              <w:divsChild>
                <w:div w:id="2049984521">
                  <w:marLeft w:val="0"/>
                  <w:marRight w:val="0"/>
                  <w:marTop w:val="0"/>
                  <w:marBottom w:val="0"/>
                  <w:divBdr>
                    <w:top w:val="none" w:sz="0" w:space="0" w:color="auto"/>
                    <w:left w:val="none" w:sz="0" w:space="0" w:color="auto"/>
                    <w:bottom w:val="none" w:sz="0" w:space="0" w:color="auto"/>
                    <w:right w:val="none" w:sz="0" w:space="0" w:color="auto"/>
                  </w:divBdr>
                  <w:divsChild>
                    <w:div w:id="567036726">
                      <w:marLeft w:val="0"/>
                      <w:marRight w:val="0"/>
                      <w:marTop w:val="0"/>
                      <w:marBottom w:val="0"/>
                      <w:divBdr>
                        <w:top w:val="none" w:sz="0" w:space="0" w:color="auto"/>
                        <w:left w:val="none" w:sz="0" w:space="0" w:color="auto"/>
                        <w:bottom w:val="none" w:sz="0" w:space="0" w:color="auto"/>
                        <w:right w:val="none" w:sz="0" w:space="0" w:color="auto"/>
                      </w:divBdr>
                      <w:divsChild>
                        <w:div w:id="827331539">
                          <w:marLeft w:val="0"/>
                          <w:marRight w:val="0"/>
                          <w:marTop w:val="0"/>
                          <w:marBottom w:val="0"/>
                          <w:divBdr>
                            <w:top w:val="none" w:sz="0" w:space="0" w:color="auto"/>
                            <w:left w:val="none" w:sz="0" w:space="0" w:color="auto"/>
                            <w:bottom w:val="none" w:sz="0" w:space="0" w:color="auto"/>
                            <w:right w:val="none" w:sz="0" w:space="0" w:color="auto"/>
                          </w:divBdr>
                          <w:divsChild>
                            <w:div w:id="763960934">
                              <w:marLeft w:val="0"/>
                              <w:marRight w:val="0"/>
                              <w:marTop w:val="0"/>
                              <w:marBottom w:val="0"/>
                              <w:divBdr>
                                <w:top w:val="none" w:sz="0" w:space="0" w:color="auto"/>
                                <w:left w:val="none" w:sz="0" w:space="0" w:color="auto"/>
                                <w:bottom w:val="none" w:sz="0" w:space="0" w:color="auto"/>
                                <w:right w:val="none" w:sz="0" w:space="0" w:color="auto"/>
                              </w:divBdr>
                              <w:divsChild>
                                <w:div w:id="163598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712B02-11FD-4192-90ED-E3232791B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1</Pages>
  <Words>4431</Words>
  <Characters>26148</Characters>
  <Application>Microsoft Office Word</Application>
  <DocSecurity>0</DocSecurity>
  <Lines>217</Lines>
  <Paragraphs>61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30518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dc:creator>
  <cp:lastModifiedBy>xx</cp:lastModifiedBy>
  <cp:revision>12</cp:revision>
  <cp:lastPrinted>2018-11-29T06:38:00Z</cp:lastPrinted>
  <dcterms:created xsi:type="dcterms:W3CDTF">2018-11-19T12:16:00Z</dcterms:created>
  <dcterms:modified xsi:type="dcterms:W3CDTF">2019-01-08T08:32:00Z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